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8267B" w14:textId="63EF0585" w:rsidR="003F0557" w:rsidRDefault="00A1563C" w:rsidP="00157A2B">
      <w:pPr>
        <w:tabs>
          <w:tab w:val="center" w:pos="4536"/>
        </w:tabs>
        <w:spacing w:before="240"/>
        <w:rPr>
          <w:b/>
          <w:spacing w:val="-4"/>
          <w:sz w:val="28"/>
          <w:szCs w:val="28"/>
        </w:rPr>
      </w:pPr>
      <w:bookmarkStart w:id="0" w:name="_Toc357169082"/>
      <w:r w:rsidRPr="00D976C0">
        <w:rPr>
          <w:b/>
          <w:spacing w:val="-4"/>
          <w:sz w:val="28"/>
          <w:szCs w:val="28"/>
        </w:rPr>
        <w:t xml:space="preserve"> </w:t>
      </w:r>
      <w:r w:rsidR="00786C2C">
        <w:rPr>
          <w:b/>
          <w:spacing w:val="-4"/>
          <w:sz w:val="28"/>
          <w:szCs w:val="28"/>
        </w:rPr>
        <w:t>Văn phòng Điều phối nông thôn mới và Giảm nghèo tỉnh Bắc Kạn</w:t>
      </w:r>
    </w:p>
    <w:p w14:paraId="134911BB" w14:textId="77777777" w:rsidR="00786C2C" w:rsidRPr="00D976C0" w:rsidRDefault="00786C2C" w:rsidP="00157A2B">
      <w:pPr>
        <w:tabs>
          <w:tab w:val="center" w:pos="4536"/>
        </w:tabs>
        <w:spacing w:before="240"/>
        <w:rPr>
          <w:b/>
          <w:spacing w:val="-4"/>
          <w:sz w:val="28"/>
          <w:szCs w:val="28"/>
        </w:rPr>
      </w:pPr>
    </w:p>
    <w:p w14:paraId="6ABA2E6A" w14:textId="1B81DB2A" w:rsidR="003C540B" w:rsidRDefault="003C540B" w:rsidP="001558A7">
      <w:pPr>
        <w:jc w:val="center"/>
        <w:rPr>
          <w:b/>
          <w:spacing w:val="-4"/>
          <w:sz w:val="28"/>
          <w:szCs w:val="28"/>
        </w:rPr>
      </w:pPr>
      <w:r>
        <w:rPr>
          <w:b/>
          <w:spacing w:val="-4"/>
          <w:sz w:val="28"/>
          <w:szCs w:val="28"/>
        </w:rPr>
        <w:t>BÁO CÁO THAM LUẬN</w:t>
      </w:r>
    </w:p>
    <w:p w14:paraId="1B0E30C5" w14:textId="73297D2A" w:rsidR="003C540B" w:rsidRDefault="003C540B" w:rsidP="001558A7">
      <w:pPr>
        <w:jc w:val="center"/>
        <w:rPr>
          <w:b/>
          <w:spacing w:val="-4"/>
          <w:sz w:val="28"/>
          <w:szCs w:val="28"/>
        </w:rPr>
      </w:pPr>
      <w:r>
        <w:rPr>
          <w:b/>
          <w:spacing w:val="-4"/>
          <w:sz w:val="28"/>
          <w:szCs w:val="28"/>
        </w:rPr>
        <w:t xml:space="preserve">Kết quả thực hiện Chương trình OCOP trên địa bàn </w:t>
      </w:r>
    </w:p>
    <w:p w14:paraId="5FC1A842" w14:textId="66886EC4" w:rsidR="003C540B" w:rsidRDefault="003C540B" w:rsidP="001558A7">
      <w:pPr>
        <w:jc w:val="center"/>
        <w:rPr>
          <w:b/>
          <w:spacing w:val="-4"/>
          <w:sz w:val="28"/>
          <w:szCs w:val="28"/>
        </w:rPr>
      </w:pPr>
      <w:r>
        <w:rPr>
          <w:b/>
          <w:spacing w:val="-4"/>
          <w:sz w:val="28"/>
          <w:szCs w:val="28"/>
        </w:rPr>
        <w:t>tỉnh Bắc Kạn 2018-2019</w:t>
      </w:r>
    </w:p>
    <w:p w14:paraId="429CA45A" w14:textId="77777777" w:rsidR="003F0557" w:rsidRPr="00D976C0" w:rsidRDefault="00932816" w:rsidP="003F0557">
      <w:pPr>
        <w:ind w:firstLine="570"/>
        <w:jc w:val="both"/>
        <w:rPr>
          <w:sz w:val="28"/>
          <w:szCs w:val="28"/>
        </w:rPr>
      </w:pPr>
      <w:r>
        <w:rPr>
          <w:b/>
          <w:noProof/>
          <w:spacing w:val="-4"/>
          <w:szCs w:val="28"/>
        </w:rPr>
        <w:pict w14:anchorId="200D8DCE">
          <v:shapetype id="_x0000_t32" coordsize="21600,21600" o:spt="32" o:oned="t" path="m,l21600,21600e" filled="f">
            <v:path arrowok="t" fillok="f" o:connecttype="none"/>
            <o:lock v:ext="edit" shapetype="t"/>
          </v:shapetype>
          <v:shape id="_x0000_s1032" type="#_x0000_t32" style="position:absolute;left:0;text-align:left;margin-left:198pt;margin-top:3.1pt;width:74.25pt;height:0;z-index:251657728" o:connectortype="straight"/>
        </w:pict>
      </w:r>
    </w:p>
    <w:p w14:paraId="0E59E6F1" w14:textId="77777777" w:rsidR="0043596C" w:rsidRDefault="001558A7" w:rsidP="0043596C">
      <w:pPr>
        <w:widowControl w:val="0"/>
        <w:ind w:firstLine="720"/>
        <w:rPr>
          <w:sz w:val="32"/>
          <w:szCs w:val="32"/>
        </w:rPr>
      </w:pPr>
      <w:r>
        <w:rPr>
          <w:i/>
        </w:rPr>
        <w:t xml:space="preserve"> </w:t>
      </w:r>
    </w:p>
    <w:p w14:paraId="29FD61A7" w14:textId="19B3990A" w:rsidR="005275E8" w:rsidRPr="005275E8" w:rsidRDefault="005275E8" w:rsidP="005275E8">
      <w:pPr>
        <w:ind w:firstLine="720"/>
        <w:jc w:val="both"/>
        <w:rPr>
          <w:b/>
          <w:sz w:val="28"/>
          <w:szCs w:val="28"/>
        </w:rPr>
      </w:pPr>
      <w:r w:rsidRPr="005275E8">
        <w:rPr>
          <w:b/>
          <w:sz w:val="28"/>
          <w:szCs w:val="28"/>
        </w:rPr>
        <w:t>I.</w:t>
      </w:r>
      <w:r w:rsidR="003C540B">
        <w:rPr>
          <w:b/>
          <w:sz w:val="28"/>
          <w:szCs w:val="28"/>
        </w:rPr>
        <w:t xml:space="preserve"> </w:t>
      </w:r>
      <w:r w:rsidRPr="005275E8">
        <w:rPr>
          <w:b/>
          <w:sz w:val="28"/>
          <w:szCs w:val="28"/>
        </w:rPr>
        <w:t>Một số kết quả giai đoạn 2018-2019</w:t>
      </w:r>
    </w:p>
    <w:p w14:paraId="7897FCAF" w14:textId="77777777" w:rsidR="003076D7" w:rsidRPr="005275E8" w:rsidRDefault="004A6213" w:rsidP="005275E8">
      <w:pPr>
        <w:ind w:firstLine="720"/>
        <w:jc w:val="both"/>
        <w:rPr>
          <w:b/>
          <w:sz w:val="28"/>
          <w:szCs w:val="28"/>
        </w:rPr>
      </w:pPr>
      <w:r w:rsidRPr="005275E8">
        <w:rPr>
          <w:sz w:val="28"/>
          <w:szCs w:val="28"/>
        </w:rPr>
        <w:t xml:space="preserve">Hiện nay toàn quốc đang triển khai thực hiện Chương trình trình “Mỗi xã một sản phẩm theo Quyết định số 490/QD-TTG ngày 07 tháng 5 năm 2018 của Thủ </w:t>
      </w:r>
      <w:r w:rsidRPr="005275E8">
        <w:rPr>
          <w:spacing w:val="-6"/>
          <w:sz w:val="28"/>
          <w:szCs w:val="28"/>
        </w:rPr>
        <w:t>tướng Chính phủ.</w:t>
      </w:r>
      <w:r w:rsidRPr="005275E8">
        <w:rPr>
          <w:sz w:val="28"/>
          <w:szCs w:val="28"/>
        </w:rPr>
        <w:t xml:space="preserve"> Chương trình OCOP là Chương trình phát triển kinh tế khu vực nông thôn theo hướng phát triển nội lực và gia tăng gía trị. Trọng tâm là phát triển các sản phẩm nông nghiệp, phi nông nghiệp và dịch vụ có lợi thế. Các sản phẩm tạo ra từ chương trình có sự khác biệt mang đặc thù gắn với nét truyền thống, văn hóa, điều kiện tự nhiên riêng có của mỗi địa phương</w:t>
      </w:r>
      <w:r w:rsidR="00E3054E" w:rsidRPr="005275E8">
        <w:rPr>
          <w:b/>
          <w:sz w:val="28"/>
          <w:szCs w:val="28"/>
        </w:rPr>
        <w:t>.</w:t>
      </w:r>
    </w:p>
    <w:p w14:paraId="79C5CE8A" w14:textId="77777777" w:rsidR="00F658E6" w:rsidRDefault="00194900" w:rsidP="000B5ADD">
      <w:pPr>
        <w:ind w:firstLine="720"/>
        <w:jc w:val="both"/>
        <w:rPr>
          <w:sz w:val="28"/>
          <w:szCs w:val="28"/>
        </w:rPr>
      </w:pPr>
      <w:r>
        <w:rPr>
          <w:sz w:val="28"/>
          <w:szCs w:val="28"/>
        </w:rPr>
        <w:t>L</w:t>
      </w:r>
      <w:r w:rsidRPr="000B2D33">
        <w:rPr>
          <w:sz w:val="28"/>
          <w:szCs w:val="28"/>
        </w:rPr>
        <w:t>à một tỉnh miền núi, kinh tế chủ yếu là Nôn</w:t>
      </w:r>
      <w:r w:rsidR="00EC3D9F">
        <w:rPr>
          <w:sz w:val="28"/>
          <w:szCs w:val="28"/>
        </w:rPr>
        <w:t>g lâm nghiệp</w:t>
      </w:r>
      <w:r w:rsidR="00E3054E">
        <w:rPr>
          <w:sz w:val="28"/>
          <w:szCs w:val="28"/>
        </w:rPr>
        <w:t xml:space="preserve"> (</w:t>
      </w:r>
      <w:r w:rsidR="00F176CA">
        <w:rPr>
          <w:sz w:val="28"/>
          <w:szCs w:val="28"/>
        </w:rPr>
        <w:t>Hiện chiếm trên 5</w:t>
      </w:r>
      <w:r w:rsidR="00952702">
        <w:rPr>
          <w:sz w:val="28"/>
          <w:szCs w:val="28"/>
        </w:rPr>
        <w:t>0</w:t>
      </w:r>
      <w:r w:rsidRPr="000B2D33">
        <w:rPr>
          <w:sz w:val="28"/>
          <w:szCs w:val="28"/>
        </w:rPr>
        <w:t>%</w:t>
      </w:r>
      <w:r w:rsidR="00F176CA">
        <w:rPr>
          <w:sz w:val="28"/>
          <w:szCs w:val="28"/>
        </w:rPr>
        <w:t xml:space="preserve"> cơ cấu kinh tế</w:t>
      </w:r>
      <w:r w:rsidRPr="000B2D33">
        <w:rPr>
          <w:sz w:val="28"/>
          <w:szCs w:val="28"/>
        </w:rPr>
        <w:t xml:space="preserve">), </w:t>
      </w:r>
      <w:r>
        <w:rPr>
          <w:sz w:val="28"/>
          <w:szCs w:val="28"/>
        </w:rPr>
        <w:t>đây là một khó khăn của tỉnh nhưng cũng là một lợi thế nếu biết cách phát huy lợi thế so sánh trong quá trình phát triển kinh tế, tr</w:t>
      </w:r>
      <w:r w:rsidRPr="00601A76">
        <w:rPr>
          <w:color w:val="000000"/>
          <w:sz w:val="28"/>
          <w:szCs w:val="28"/>
          <w:lang w:val="nl-NL"/>
        </w:rPr>
        <w:t>ên địa bàn tỉnh có nhiều các sản phẩm đặc sản như: Gạo bao thai; Gạo nếp nương</w:t>
      </w:r>
      <w:r w:rsidRPr="00601A76">
        <w:rPr>
          <w:color w:val="000000"/>
          <w:sz w:val="28"/>
          <w:szCs w:val="28"/>
          <w:shd w:val="clear" w:color="auto" w:fill="FFFFFF"/>
          <w:lang w:val="nl-NL"/>
        </w:rPr>
        <w:t>;</w:t>
      </w:r>
      <w:r>
        <w:rPr>
          <w:color w:val="000000"/>
          <w:sz w:val="28"/>
          <w:szCs w:val="28"/>
          <w:lang w:val="nl-NL"/>
        </w:rPr>
        <w:t xml:space="preserve"> </w:t>
      </w:r>
      <w:r w:rsidRPr="00601A76">
        <w:rPr>
          <w:color w:val="000000"/>
          <w:sz w:val="28"/>
          <w:szCs w:val="28"/>
          <w:lang w:val="nl-NL"/>
        </w:rPr>
        <w:t xml:space="preserve">Miến </w:t>
      </w:r>
      <w:r>
        <w:rPr>
          <w:color w:val="000000"/>
          <w:sz w:val="28"/>
          <w:szCs w:val="28"/>
          <w:lang w:val="nl-NL"/>
        </w:rPr>
        <w:t>dong; Khoai sọ, Lạp sườn, Hồng không hạt, cam quýt; Bí xanh thơm</w:t>
      </w:r>
      <w:r w:rsidRPr="00601A76">
        <w:rPr>
          <w:color w:val="000000"/>
          <w:sz w:val="28"/>
          <w:szCs w:val="28"/>
          <w:lang w:val="nl-NL"/>
        </w:rPr>
        <w:t xml:space="preserve">; </w:t>
      </w:r>
      <w:r w:rsidRPr="00601A76">
        <w:rPr>
          <w:rFonts w:eastAsia="Calibri"/>
          <w:sz w:val="28"/>
          <w:szCs w:val="28"/>
        </w:rPr>
        <w:t xml:space="preserve">rượu men lá, </w:t>
      </w:r>
      <w:r>
        <w:rPr>
          <w:rFonts w:eastAsia="Calibri"/>
          <w:sz w:val="28"/>
          <w:szCs w:val="28"/>
        </w:rPr>
        <w:t>;</w:t>
      </w:r>
      <w:r w:rsidRPr="00601A76">
        <w:rPr>
          <w:rFonts w:eastAsia="Calibri"/>
          <w:sz w:val="28"/>
          <w:szCs w:val="28"/>
        </w:rPr>
        <w:t>thịt hun khói</w:t>
      </w:r>
      <w:r>
        <w:rPr>
          <w:sz w:val="28"/>
          <w:szCs w:val="28"/>
        </w:rPr>
        <w:t>…đây là những sản phẩm của tỉnh có thể phát triển để tạo</w:t>
      </w:r>
      <w:r w:rsidR="00952702">
        <w:rPr>
          <w:sz w:val="28"/>
          <w:szCs w:val="28"/>
        </w:rPr>
        <w:t xml:space="preserve"> thươ</w:t>
      </w:r>
      <w:r w:rsidR="00E3054E">
        <w:rPr>
          <w:sz w:val="28"/>
          <w:szCs w:val="28"/>
        </w:rPr>
        <w:t xml:space="preserve">ng </w:t>
      </w:r>
      <w:r w:rsidR="00952702">
        <w:rPr>
          <w:sz w:val="28"/>
          <w:szCs w:val="28"/>
        </w:rPr>
        <w:t>hiệu có</w:t>
      </w:r>
      <w:r>
        <w:rPr>
          <w:sz w:val="28"/>
          <w:szCs w:val="28"/>
        </w:rPr>
        <w:t xml:space="preserve"> chỗ đứng trên thị trường</w:t>
      </w:r>
      <w:r w:rsidRPr="000B5ADD">
        <w:rPr>
          <w:sz w:val="28"/>
          <w:szCs w:val="28"/>
        </w:rPr>
        <w:t>.</w:t>
      </w:r>
      <w:r w:rsidR="003076D7" w:rsidRPr="000B5ADD">
        <w:rPr>
          <w:sz w:val="28"/>
          <w:szCs w:val="28"/>
        </w:rPr>
        <w:t xml:space="preserve"> </w:t>
      </w:r>
    </w:p>
    <w:p w14:paraId="349185D6" w14:textId="77777777" w:rsidR="00EC3D9F" w:rsidRPr="00B46CA9" w:rsidRDefault="003076D7" w:rsidP="00EC3D9F">
      <w:pPr>
        <w:tabs>
          <w:tab w:val="center" w:pos="4536"/>
        </w:tabs>
        <w:spacing w:line="360" w:lineRule="exact"/>
        <w:ind w:firstLine="680"/>
        <w:jc w:val="both"/>
        <w:rPr>
          <w:spacing w:val="-8"/>
          <w:sz w:val="28"/>
          <w:szCs w:val="28"/>
          <w:lang w:val="zu-ZA"/>
        </w:rPr>
      </w:pPr>
      <w:r w:rsidRPr="000B5ADD">
        <w:rPr>
          <w:sz w:val="28"/>
          <w:szCs w:val="28"/>
        </w:rPr>
        <w:t xml:space="preserve">Xác định thực hiện Chương trình mỗi xã, phường một sản phẩm là một giải pháp thực hiện phát triển </w:t>
      </w:r>
      <w:r w:rsidRPr="000B5ADD">
        <w:rPr>
          <w:sz w:val="28"/>
          <w:szCs w:val="28"/>
          <w:lang w:val="nl-NL" w:eastAsia="en-GB"/>
        </w:rPr>
        <w:t>nông nghiệp theo hướng sản xuất hàng hóa, tạo ra sản phẩm có thương hiệu, sức cạnh tranh trên thị trường</w:t>
      </w:r>
      <w:r w:rsidR="000B5ADD">
        <w:rPr>
          <w:sz w:val="28"/>
          <w:szCs w:val="28"/>
        </w:rPr>
        <w:t>.</w:t>
      </w:r>
      <w:r w:rsidR="000B2D33">
        <w:rPr>
          <w:sz w:val="28"/>
          <w:szCs w:val="28"/>
        </w:rPr>
        <w:t xml:space="preserve"> Chính vì vậ</w:t>
      </w:r>
      <w:r w:rsidR="002D09A0">
        <w:rPr>
          <w:sz w:val="28"/>
          <w:szCs w:val="28"/>
        </w:rPr>
        <w:t>y ngay từ đầu nhiệm kỳ Tỉnh ủy</w:t>
      </w:r>
      <w:r w:rsidR="00EC3D9F">
        <w:rPr>
          <w:sz w:val="28"/>
          <w:szCs w:val="28"/>
        </w:rPr>
        <w:t xml:space="preserve"> </w:t>
      </w:r>
      <w:r w:rsidR="000B2D33">
        <w:rPr>
          <w:sz w:val="28"/>
          <w:szCs w:val="28"/>
        </w:rPr>
        <w:t xml:space="preserve">đã chỉ đạo quyết liệt trong </w:t>
      </w:r>
      <w:r w:rsidR="00194900">
        <w:rPr>
          <w:sz w:val="28"/>
          <w:szCs w:val="28"/>
        </w:rPr>
        <w:t>quá trình tổ chức thực hiện</w:t>
      </w:r>
      <w:r w:rsidR="002D09A0">
        <w:rPr>
          <w:sz w:val="28"/>
          <w:szCs w:val="28"/>
        </w:rPr>
        <w:t>, đây</w:t>
      </w:r>
      <w:r w:rsidR="00194900">
        <w:rPr>
          <w:sz w:val="28"/>
          <w:szCs w:val="28"/>
        </w:rPr>
        <w:t xml:space="preserve"> là </w:t>
      </w:r>
      <w:r w:rsidR="002D09A0">
        <w:rPr>
          <w:sz w:val="28"/>
          <w:szCs w:val="28"/>
        </w:rPr>
        <w:t xml:space="preserve">một </w:t>
      </w:r>
      <w:r w:rsidR="00194900">
        <w:rPr>
          <w:sz w:val="28"/>
          <w:szCs w:val="28"/>
        </w:rPr>
        <w:t xml:space="preserve">nội dung </w:t>
      </w:r>
      <w:r w:rsidR="00952702">
        <w:rPr>
          <w:sz w:val="28"/>
          <w:szCs w:val="28"/>
        </w:rPr>
        <w:t xml:space="preserve">tập trung chỉ đạo thực hiện </w:t>
      </w:r>
      <w:r w:rsidR="00194900">
        <w:rPr>
          <w:sz w:val="28"/>
          <w:szCs w:val="28"/>
        </w:rPr>
        <w:t xml:space="preserve">trong Chương trình </w:t>
      </w:r>
      <w:r w:rsidR="00952702">
        <w:rPr>
          <w:sz w:val="28"/>
          <w:szCs w:val="28"/>
        </w:rPr>
        <w:t>hành động thực hiện Nghị quyết Đ</w:t>
      </w:r>
      <w:r w:rsidR="00194900">
        <w:rPr>
          <w:sz w:val="28"/>
          <w:szCs w:val="28"/>
        </w:rPr>
        <w:t xml:space="preserve">ại hội Đảng bộ tỉnh lần thứ XI nhiệm kỳ 2015-2020 </w:t>
      </w:r>
      <w:r w:rsidR="00EC3D9F" w:rsidRPr="00835288">
        <w:rPr>
          <w:sz w:val="28"/>
          <w:szCs w:val="28"/>
        </w:rPr>
        <w:t>Ban Thường vụ tỉnh ủy ban hành Chỉ thị số 21-CT/TU ngày 8/4/2019 về tăng cường sự lãnh đạo, chỉ đạo thực hiện Đề án” Mỗi xã, phường một sản phẩm”</w:t>
      </w:r>
      <w:r w:rsidR="00EC3D9F">
        <w:rPr>
          <w:sz w:val="28"/>
          <w:szCs w:val="28"/>
        </w:rPr>
        <w:t xml:space="preserve">. </w:t>
      </w:r>
      <w:r w:rsidR="00EC3D9F" w:rsidRPr="00E102CA">
        <w:rPr>
          <w:spacing w:val="-8"/>
          <w:sz w:val="28"/>
          <w:szCs w:val="28"/>
          <w:lang w:val="zu-ZA"/>
        </w:rPr>
        <w:t xml:space="preserve">UBND tỉnh </w:t>
      </w:r>
      <w:r w:rsidR="00EC3D9F">
        <w:rPr>
          <w:spacing w:val="-8"/>
          <w:sz w:val="28"/>
          <w:szCs w:val="28"/>
          <w:lang w:val="zu-ZA"/>
        </w:rPr>
        <w:t xml:space="preserve">đã </w:t>
      </w:r>
      <w:r w:rsidR="00EC3D9F" w:rsidRPr="00E102CA">
        <w:rPr>
          <w:spacing w:val="-8"/>
          <w:sz w:val="28"/>
          <w:szCs w:val="28"/>
          <w:lang w:val="zu-ZA"/>
        </w:rPr>
        <w:t xml:space="preserve">ban hành </w:t>
      </w:r>
      <w:r w:rsidR="00EC3D9F">
        <w:rPr>
          <w:spacing w:val="-8"/>
          <w:sz w:val="28"/>
          <w:szCs w:val="28"/>
          <w:lang w:val="zu-ZA"/>
        </w:rPr>
        <w:t>nhiểu văn bản để chỉ đạo tổ chức thực hiện Chương trình (</w:t>
      </w:r>
      <w:r w:rsidR="00EC3D9F" w:rsidRPr="00E102CA">
        <w:rPr>
          <w:spacing w:val="-8"/>
          <w:sz w:val="28"/>
          <w:szCs w:val="28"/>
          <w:lang w:val="zu-ZA"/>
        </w:rPr>
        <w:t>Quyết định số 851/QĐ-UBND ngày 24/5/2018 phê duyệt Đề án “ Mỗi xã, phường một sản phẩm” tỉ</w:t>
      </w:r>
      <w:r w:rsidR="00EC3D9F">
        <w:rPr>
          <w:spacing w:val="-8"/>
          <w:sz w:val="28"/>
          <w:szCs w:val="28"/>
          <w:lang w:val="zu-ZA"/>
        </w:rPr>
        <w:t>nh Bắc Kạn giai đoạn 2018-2020</w:t>
      </w:r>
      <w:r w:rsidR="00F176CA">
        <w:rPr>
          <w:spacing w:val="-8"/>
          <w:sz w:val="28"/>
          <w:szCs w:val="28"/>
          <w:lang w:val="zu-ZA"/>
        </w:rPr>
        <w:t xml:space="preserve"> và</w:t>
      </w:r>
      <w:r w:rsidR="00EC3D9F">
        <w:rPr>
          <w:spacing w:val="-8"/>
          <w:sz w:val="28"/>
          <w:szCs w:val="28"/>
          <w:lang w:val="zu-ZA"/>
        </w:rPr>
        <w:t xml:space="preserve"> quyết định ban hành các kế hoạch thực hiện hàng năm), kiện toàn bộ má</w:t>
      </w:r>
      <w:r w:rsidR="00017F86">
        <w:rPr>
          <w:spacing w:val="-8"/>
          <w:sz w:val="28"/>
          <w:szCs w:val="28"/>
          <w:lang w:val="zu-ZA"/>
        </w:rPr>
        <w:t xml:space="preserve">y </w:t>
      </w:r>
      <w:r w:rsidR="00EC3D9F">
        <w:rPr>
          <w:spacing w:val="-8"/>
          <w:sz w:val="28"/>
          <w:szCs w:val="28"/>
          <w:lang w:val="zu-ZA"/>
        </w:rPr>
        <w:t xml:space="preserve">để tham mưu tổ chức thực hiện. </w:t>
      </w:r>
      <w:r w:rsidR="00EC3D9F" w:rsidRPr="00B46CA9">
        <w:rPr>
          <w:sz w:val="28"/>
          <w:szCs w:val="28"/>
        </w:rPr>
        <w:t>Văn phòng Điều phối xây dựng NTM&amp;GN đã nghiê</w:t>
      </w:r>
      <w:r w:rsidR="00EC3D9F">
        <w:rPr>
          <w:sz w:val="28"/>
          <w:szCs w:val="28"/>
        </w:rPr>
        <w:t>n</w:t>
      </w:r>
      <w:r w:rsidR="00EC3D9F" w:rsidRPr="00B46CA9">
        <w:rPr>
          <w:sz w:val="28"/>
          <w:szCs w:val="28"/>
        </w:rPr>
        <w:t xml:space="preserve"> cứu ban hành hướng dẫn số 434/HD-VPĐP ngày 24/9/2018 để hướng dẫn các huyện, thành phố triển khai thực hiện các bước theo chu trình thường niên</w:t>
      </w:r>
      <w:r w:rsidR="00EC3D9F">
        <w:rPr>
          <w:sz w:val="28"/>
          <w:szCs w:val="28"/>
        </w:rPr>
        <w:t xml:space="preserve"> và các văn bản hướng dẫn các địa phương thực hiện các nội dung chuyên môn</w:t>
      </w:r>
      <w:r w:rsidR="00F176CA">
        <w:rPr>
          <w:sz w:val="28"/>
          <w:szCs w:val="28"/>
        </w:rPr>
        <w:t>.</w:t>
      </w:r>
    </w:p>
    <w:p w14:paraId="4DC82667" w14:textId="77777777" w:rsidR="00EC3D9F" w:rsidRDefault="00125922" w:rsidP="00017F86">
      <w:pPr>
        <w:tabs>
          <w:tab w:val="center" w:pos="4536"/>
        </w:tabs>
        <w:spacing w:line="360" w:lineRule="exact"/>
        <w:ind w:firstLine="680"/>
        <w:jc w:val="both"/>
        <w:rPr>
          <w:sz w:val="28"/>
          <w:szCs w:val="28"/>
        </w:rPr>
      </w:pPr>
      <w:r w:rsidRPr="00125922">
        <w:rPr>
          <w:sz w:val="28"/>
          <w:szCs w:val="28"/>
        </w:rPr>
        <w:t>T</w:t>
      </w:r>
      <w:r w:rsidR="00F658E6" w:rsidRPr="00125922">
        <w:rPr>
          <w:sz w:val="28"/>
          <w:szCs w:val="28"/>
        </w:rPr>
        <w:t xml:space="preserve">riển khai </w:t>
      </w:r>
      <w:r w:rsidRPr="00125922">
        <w:rPr>
          <w:sz w:val="28"/>
          <w:szCs w:val="28"/>
        </w:rPr>
        <w:t xml:space="preserve">thực hiện </w:t>
      </w:r>
      <w:r w:rsidR="00F658E6" w:rsidRPr="00125922">
        <w:rPr>
          <w:sz w:val="28"/>
          <w:szCs w:val="28"/>
        </w:rPr>
        <w:t xml:space="preserve">các bước theo Chu trình thường niên của Chương trình OCOP từ đầu năm 2018 để tuyên truyền phổ biến và để  các tổ chức kinh </w:t>
      </w:r>
      <w:r w:rsidR="00F658E6" w:rsidRPr="00125922">
        <w:rPr>
          <w:sz w:val="28"/>
          <w:szCs w:val="28"/>
        </w:rPr>
        <w:lastRenderedPageBreak/>
        <w:t>tế có các sản phẩm có thể phát triển sản xuất hàng hóa đăng</w:t>
      </w:r>
      <w:r w:rsidR="00EC3D9F">
        <w:rPr>
          <w:sz w:val="28"/>
          <w:szCs w:val="28"/>
        </w:rPr>
        <w:t xml:space="preserve"> ký tham gia Chương trình OCOP. Trong 02 năm tổ chức 16</w:t>
      </w:r>
      <w:r w:rsidR="00EC3D9F" w:rsidRPr="00A12653">
        <w:rPr>
          <w:sz w:val="28"/>
          <w:szCs w:val="28"/>
        </w:rPr>
        <w:t xml:space="preserve"> buổi tuyên tuyề</w:t>
      </w:r>
      <w:r w:rsidR="00EC3D9F">
        <w:rPr>
          <w:sz w:val="28"/>
          <w:szCs w:val="28"/>
        </w:rPr>
        <w:t>n/8 huyện và thành phố, có hơn 6</w:t>
      </w:r>
      <w:r w:rsidR="00EC3D9F" w:rsidRPr="00A12653">
        <w:rPr>
          <w:sz w:val="28"/>
          <w:szCs w:val="28"/>
        </w:rPr>
        <w:t>00 lượt người tham gia, thành phần là cán bộ các phòng ban, các tổ chức kinh tế (công ty, HTX), các Tổ hợp tác, nhóm sở thích, hộ kinh doanh đang hoạt động trên địa bàn</w:t>
      </w:r>
      <w:r w:rsidR="00017F86">
        <w:rPr>
          <w:sz w:val="28"/>
          <w:szCs w:val="28"/>
        </w:rPr>
        <w:t xml:space="preserve"> để đănh ký tham gia chương trình, đã có </w:t>
      </w:r>
      <w:r w:rsidR="00017F86" w:rsidRPr="003624AD">
        <w:rPr>
          <w:sz w:val="28"/>
          <w:szCs w:val="28"/>
        </w:rPr>
        <w:t>187 sản phẩ</w:t>
      </w:r>
      <w:r w:rsidR="00017F86">
        <w:rPr>
          <w:sz w:val="28"/>
          <w:szCs w:val="28"/>
        </w:rPr>
        <w:t xml:space="preserve">m đăng ký tham gia trong 02 năm; </w:t>
      </w:r>
      <w:r w:rsidR="00EC3D9F">
        <w:rPr>
          <w:sz w:val="28"/>
          <w:szCs w:val="28"/>
        </w:rPr>
        <w:t>Xây dựng 15 phóng sự tuyên truyền về Chương trình trên Đài VTC 16 và Đài truyền hình Bắc kạn; 30 tin bài phóng sự trên Báo Bắc Kạn</w:t>
      </w:r>
      <w:r w:rsidR="00017F86">
        <w:rPr>
          <w:spacing w:val="-8"/>
          <w:sz w:val="28"/>
          <w:szCs w:val="28"/>
          <w:lang w:val="zu-ZA"/>
        </w:rPr>
        <w:t xml:space="preserve">. </w:t>
      </w:r>
      <w:r w:rsidR="00EC3D9F" w:rsidRPr="00B32C34">
        <w:rPr>
          <w:sz w:val="28"/>
          <w:szCs w:val="28"/>
        </w:rPr>
        <w:tab/>
        <w:t>Tổ chức 01 lớp tập huấn</w:t>
      </w:r>
      <w:r w:rsidR="00017F86">
        <w:rPr>
          <w:sz w:val="28"/>
          <w:szCs w:val="28"/>
        </w:rPr>
        <w:t xml:space="preserve"> cho cán bộ các cấp cho 40</w:t>
      </w:r>
      <w:r w:rsidR="00EC3D9F" w:rsidRPr="00B32C34">
        <w:rPr>
          <w:sz w:val="28"/>
          <w:szCs w:val="28"/>
        </w:rPr>
        <w:t xml:space="preserve"> cán bộ phụ trách chuyên môn</w:t>
      </w:r>
      <w:r w:rsidR="00017F86">
        <w:rPr>
          <w:sz w:val="28"/>
          <w:szCs w:val="28"/>
        </w:rPr>
        <w:t xml:space="preserve"> đến từ các sở,ngành, các huyện</w:t>
      </w:r>
      <w:r w:rsidR="00EC3D9F" w:rsidRPr="00B32C34">
        <w:rPr>
          <w:sz w:val="28"/>
          <w:szCs w:val="28"/>
        </w:rPr>
        <w:t>/thành phố</w:t>
      </w:r>
      <w:r w:rsidR="00017F86">
        <w:rPr>
          <w:sz w:val="28"/>
          <w:szCs w:val="28"/>
        </w:rPr>
        <w:t xml:space="preserve"> ; </w:t>
      </w:r>
      <w:r w:rsidR="00EC3D9F">
        <w:rPr>
          <w:sz w:val="28"/>
          <w:szCs w:val="28"/>
        </w:rPr>
        <w:t xml:space="preserve">tổ chức được 08 đợt đến kiểm tra đôn đốc các huyện công tác thực hiện Đề án và tư vấn hỗ trợ trực tiếp các tổ chức kinh tế để </w:t>
      </w:r>
      <w:r w:rsidR="00EC3D9F" w:rsidRPr="00A12653">
        <w:rPr>
          <w:sz w:val="28"/>
          <w:szCs w:val="28"/>
        </w:rPr>
        <w:t>thông qua đó đánh giá những mặt được, và công việc cần hoàn thiện của các tổ chức kinh tế trong quá trình sản xuất, phát triển các sản phẩm</w:t>
      </w:r>
      <w:r w:rsidR="00EC3D9F">
        <w:rPr>
          <w:sz w:val="28"/>
          <w:szCs w:val="28"/>
        </w:rPr>
        <w:t xml:space="preserve"> đảm bảo đủ tiêu chuẩn theo quy định hiện hành.</w:t>
      </w:r>
      <w:r w:rsidR="00017F86">
        <w:rPr>
          <w:sz w:val="28"/>
          <w:szCs w:val="28"/>
        </w:rPr>
        <w:t xml:space="preserve">Tổ </w:t>
      </w:r>
      <w:r w:rsidR="00F176CA">
        <w:rPr>
          <w:sz w:val="28"/>
          <w:szCs w:val="28"/>
        </w:rPr>
        <w:t>chức 06</w:t>
      </w:r>
      <w:r w:rsidR="00EC3D9F">
        <w:rPr>
          <w:sz w:val="28"/>
          <w:szCs w:val="28"/>
        </w:rPr>
        <w:t xml:space="preserve"> </w:t>
      </w:r>
      <w:r w:rsidR="00EC3D9F" w:rsidRPr="00A12653">
        <w:rPr>
          <w:sz w:val="28"/>
          <w:szCs w:val="28"/>
        </w:rPr>
        <w:t xml:space="preserve">đoàn của tỉnh tham gia </w:t>
      </w:r>
      <w:r w:rsidR="00EC3D9F">
        <w:rPr>
          <w:sz w:val="28"/>
          <w:szCs w:val="28"/>
        </w:rPr>
        <w:t xml:space="preserve">các </w:t>
      </w:r>
      <w:r w:rsidR="00EC3D9F" w:rsidRPr="00A12653">
        <w:rPr>
          <w:sz w:val="28"/>
          <w:szCs w:val="28"/>
        </w:rPr>
        <w:t>Hôị chợ</w:t>
      </w:r>
      <w:r w:rsidR="00EC3D9F">
        <w:rPr>
          <w:sz w:val="28"/>
          <w:szCs w:val="28"/>
        </w:rPr>
        <w:t xml:space="preserve"> ngoài tỉnh, đây là hoạt động</w:t>
      </w:r>
      <w:r w:rsidR="00EC3D9F" w:rsidRPr="00A12653">
        <w:rPr>
          <w:sz w:val="28"/>
          <w:szCs w:val="28"/>
        </w:rPr>
        <w:t xml:space="preserve"> xúc tiến thương mại có hiệu quả, giúp các tổ chức kinh</w:t>
      </w:r>
      <w:r w:rsidR="00EC3D9F">
        <w:rPr>
          <w:sz w:val="28"/>
          <w:szCs w:val="28"/>
        </w:rPr>
        <w:t xml:space="preserve"> tế</w:t>
      </w:r>
      <w:r w:rsidR="00EC3D9F" w:rsidRPr="00A12653">
        <w:rPr>
          <w:sz w:val="28"/>
          <w:szCs w:val="28"/>
        </w:rPr>
        <w:t xml:space="preserve"> nâng cao năng lực, nhận thức trong quá trình tổ chức sản xuất, xúc tiến bán hà</w:t>
      </w:r>
      <w:r w:rsidR="00017F86">
        <w:rPr>
          <w:sz w:val="28"/>
          <w:szCs w:val="28"/>
        </w:rPr>
        <w:t xml:space="preserve">ng, hoàn thiện mẫu mã sản phẩm. </w:t>
      </w:r>
      <w:r w:rsidR="00EC3D9F">
        <w:rPr>
          <w:sz w:val="28"/>
          <w:szCs w:val="28"/>
        </w:rPr>
        <w:t xml:space="preserve">Hiện nay bằng nguồn lực tự có đã có </w:t>
      </w:r>
      <w:r w:rsidR="00017F86">
        <w:rPr>
          <w:sz w:val="28"/>
          <w:szCs w:val="28"/>
        </w:rPr>
        <w:t>03</w:t>
      </w:r>
      <w:r w:rsidR="00EC3D9F">
        <w:rPr>
          <w:sz w:val="28"/>
          <w:szCs w:val="28"/>
        </w:rPr>
        <w:t xml:space="preserve"> Hợp tác xã mở điểm bán hàng các sản phẩm OCOP (Huyện Ba Bể</w:t>
      </w:r>
      <w:r w:rsidR="00017F86">
        <w:rPr>
          <w:sz w:val="28"/>
          <w:szCs w:val="28"/>
        </w:rPr>
        <w:t xml:space="preserve"> và Thành phố Bắc Kạn</w:t>
      </w:r>
      <w:r w:rsidR="00F176CA">
        <w:rPr>
          <w:sz w:val="28"/>
          <w:szCs w:val="28"/>
        </w:rPr>
        <w:t>)</w:t>
      </w:r>
      <w:r w:rsidR="00017F86">
        <w:rPr>
          <w:sz w:val="28"/>
          <w:szCs w:val="28"/>
        </w:rPr>
        <w:t xml:space="preserve">. </w:t>
      </w:r>
      <w:r w:rsidR="00EC3D9F">
        <w:rPr>
          <w:sz w:val="28"/>
          <w:szCs w:val="28"/>
        </w:rPr>
        <w:t>Bộ Công thương hỗ trợ xây dựng 01 điểm bán hàng tại thành phố Bắc Kạn.</w:t>
      </w:r>
    </w:p>
    <w:p w14:paraId="12761816" w14:textId="77777777" w:rsidR="00251C22" w:rsidRDefault="00232FB8" w:rsidP="00B0455F">
      <w:pPr>
        <w:ind w:firstLine="720"/>
        <w:jc w:val="both"/>
        <w:rPr>
          <w:sz w:val="28"/>
          <w:szCs w:val="28"/>
          <w:lang w:val="nl-NL"/>
        </w:rPr>
      </w:pPr>
      <w:r w:rsidRPr="00B0455F">
        <w:rPr>
          <w:sz w:val="28"/>
          <w:szCs w:val="28"/>
        </w:rPr>
        <w:t xml:space="preserve">Tỉnh cũng </w:t>
      </w:r>
      <w:r w:rsidR="00F658E6" w:rsidRPr="00B0455F">
        <w:rPr>
          <w:sz w:val="28"/>
          <w:szCs w:val="28"/>
          <w:lang w:val="nl-NL"/>
        </w:rPr>
        <w:t xml:space="preserve">đã ban hành nhiều cơ chế, chính sách để phát triển triển kinh tế khu vực nông thôn trong đó có tác động đến thực hiện Chương trình OCOP: </w:t>
      </w:r>
    </w:p>
    <w:p w14:paraId="5786AF3A" w14:textId="77777777" w:rsidR="00251C22" w:rsidRDefault="00251C22" w:rsidP="00B0455F">
      <w:pPr>
        <w:ind w:firstLine="720"/>
        <w:jc w:val="both"/>
        <w:rPr>
          <w:sz w:val="28"/>
          <w:szCs w:val="28"/>
          <w:lang w:val="nl-NL"/>
        </w:rPr>
      </w:pPr>
      <w:r>
        <w:rPr>
          <w:sz w:val="28"/>
          <w:szCs w:val="28"/>
          <w:lang w:val="nl-NL"/>
        </w:rPr>
        <w:t>+</w:t>
      </w:r>
      <w:r w:rsidR="00F658E6" w:rsidRPr="00B0455F">
        <w:rPr>
          <w:sz w:val="28"/>
          <w:szCs w:val="28"/>
          <w:lang w:val="nl-NL"/>
        </w:rPr>
        <w:t xml:space="preserve">Nghị quyết số 09/2015/NQ-HĐND ngày 03/4/2015 của Hội đồng nhân dân tỉnh Bắc Kạn về việc phê duyệt định mức hỗ trợ phát triển sản xuất và dịch vụ nông thôn thuộc Chương trình mục tiêu Quốc gia xây dựng nông thôn mới tỉnh Bắc Kạn, giai đoạn 2015-2020; </w:t>
      </w:r>
    </w:p>
    <w:p w14:paraId="64FD167D" w14:textId="77777777" w:rsidR="00251C22" w:rsidRDefault="00251C22" w:rsidP="00B0455F">
      <w:pPr>
        <w:ind w:firstLine="720"/>
        <w:jc w:val="both"/>
        <w:rPr>
          <w:sz w:val="28"/>
          <w:szCs w:val="28"/>
          <w:lang w:val="nl-NL"/>
        </w:rPr>
      </w:pPr>
      <w:r>
        <w:rPr>
          <w:sz w:val="28"/>
          <w:szCs w:val="28"/>
          <w:lang w:val="nl-NL"/>
        </w:rPr>
        <w:t>+</w:t>
      </w:r>
      <w:r w:rsidR="00F658E6" w:rsidRPr="00B0455F">
        <w:rPr>
          <w:sz w:val="28"/>
          <w:szCs w:val="28"/>
          <w:lang w:val="nl-NL"/>
        </w:rPr>
        <w:t xml:space="preserve">Nghị quyết số 11/2015/NQ-HĐND ngày 03/4/2015 của Hội đồng nhân dân tỉnh Bắc Kạn về việc Quy định một số chính sách khuyến khích doanh nghiệp đầu tư vào nông, lâm nghiệp trên địa bàn tỉnh Bắc Kạn; </w:t>
      </w:r>
    </w:p>
    <w:p w14:paraId="5C54B21E" w14:textId="77777777" w:rsidR="00251C22" w:rsidRDefault="00251C22" w:rsidP="00B0455F">
      <w:pPr>
        <w:ind w:firstLine="720"/>
        <w:jc w:val="both"/>
        <w:rPr>
          <w:sz w:val="28"/>
          <w:szCs w:val="28"/>
        </w:rPr>
      </w:pPr>
      <w:r>
        <w:rPr>
          <w:sz w:val="28"/>
          <w:szCs w:val="28"/>
          <w:lang w:val="nl-NL"/>
        </w:rPr>
        <w:t>+</w:t>
      </w:r>
      <w:r w:rsidR="00F658E6" w:rsidRPr="00B0455F">
        <w:rPr>
          <w:sz w:val="28"/>
          <w:szCs w:val="28"/>
          <w:lang w:val="nl-NL"/>
        </w:rPr>
        <w:t>Nghị quyết số 08/2017/NQ-HĐND ngày 11/4/2017 của Hội đồng nhân dân tỉnh Bắc Kạn về việc ban hành Quy định chính sách hỗ trợ phát triển sản xuất hàng hóa tỉnh Bắc Kạn, giai đoạn 2017-2020...</w:t>
      </w:r>
      <w:r w:rsidR="00B0455F" w:rsidRPr="00B0455F">
        <w:rPr>
          <w:sz w:val="28"/>
          <w:szCs w:val="28"/>
        </w:rPr>
        <w:t xml:space="preserve"> </w:t>
      </w:r>
    </w:p>
    <w:p w14:paraId="38421AA4" w14:textId="77777777" w:rsidR="004D2467" w:rsidRDefault="004D2467" w:rsidP="004D2467">
      <w:pPr>
        <w:pStyle w:val="NormalWeb"/>
        <w:shd w:val="clear" w:color="auto" w:fill="FFFFFF"/>
        <w:spacing w:after="120"/>
        <w:ind w:firstLine="567"/>
        <w:jc w:val="both"/>
        <w:rPr>
          <w:color w:val="000000"/>
          <w:sz w:val="28"/>
          <w:szCs w:val="28"/>
        </w:rPr>
      </w:pPr>
      <w:r>
        <w:rPr>
          <w:color w:val="000000"/>
          <w:sz w:val="28"/>
          <w:szCs w:val="28"/>
        </w:rPr>
        <w:t xml:space="preserve">  + </w:t>
      </w:r>
      <w:r w:rsidRPr="002A3364">
        <w:rPr>
          <w:color w:val="000000"/>
          <w:sz w:val="28"/>
          <w:szCs w:val="28"/>
        </w:rPr>
        <w:t xml:space="preserve">Nghị quyết số 05/2019/NQ-HĐND ngày 17/4/2019 của HĐND tỉnh về chính sách khuyến khích doanh nghiệp đầu tư vào nông nghiệp trên địa bàn tỉnh Bắc Kạn; </w:t>
      </w:r>
    </w:p>
    <w:p w14:paraId="5B04D513" w14:textId="79B427DE" w:rsidR="004D2467" w:rsidRDefault="004D2467" w:rsidP="004D2467">
      <w:pPr>
        <w:pStyle w:val="NormalWeb"/>
        <w:shd w:val="clear" w:color="auto" w:fill="FFFFFF"/>
        <w:spacing w:after="120"/>
        <w:ind w:firstLine="720"/>
        <w:jc w:val="both"/>
        <w:rPr>
          <w:color w:val="000000"/>
          <w:sz w:val="28"/>
          <w:szCs w:val="28"/>
        </w:rPr>
      </w:pPr>
      <w:r>
        <w:rPr>
          <w:color w:val="000000"/>
          <w:sz w:val="28"/>
          <w:szCs w:val="28"/>
        </w:rPr>
        <w:t xml:space="preserve">+ </w:t>
      </w:r>
      <w:r w:rsidRPr="002A3364">
        <w:rPr>
          <w:color w:val="000000"/>
          <w:sz w:val="28"/>
          <w:szCs w:val="28"/>
        </w:rPr>
        <w:t xml:space="preserve"> Nghị quyết số 08/2019/NQ-HĐND ngày 17/7/2019 của HĐND tỉnh ban hành Quy định một số chính sách hỗ trợ phát tr</w:t>
      </w:r>
      <w:bookmarkStart w:id="1" w:name="_GoBack"/>
      <w:bookmarkEnd w:id="1"/>
      <w:r w:rsidRPr="002A3364">
        <w:rPr>
          <w:color w:val="000000"/>
          <w:sz w:val="28"/>
          <w:szCs w:val="28"/>
        </w:rPr>
        <w:t>iển sản xuất nông nghiệp trên địa bàn tỉnh Bắc Kạn.</w:t>
      </w:r>
    </w:p>
    <w:p w14:paraId="0F6A5C86" w14:textId="7E6C314E" w:rsidR="003C540B" w:rsidRPr="003C540B" w:rsidRDefault="003C540B" w:rsidP="003C540B"/>
    <w:p w14:paraId="17AC791F" w14:textId="4EAF506F" w:rsidR="003C540B" w:rsidRPr="003C540B" w:rsidRDefault="003C540B" w:rsidP="003C540B"/>
    <w:p w14:paraId="36AD98AD" w14:textId="3CC70355" w:rsidR="003C540B" w:rsidRDefault="003C540B" w:rsidP="003C540B">
      <w:pPr>
        <w:jc w:val="right"/>
        <w:rPr>
          <w:rFonts w:eastAsia="Calibri"/>
          <w:color w:val="000000"/>
          <w:sz w:val="28"/>
          <w:szCs w:val="28"/>
        </w:rPr>
      </w:pPr>
    </w:p>
    <w:p w14:paraId="39D7AF98" w14:textId="77777777" w:rsidR="003C540B" w:rsidRPr="003C540B" w:rsidRDefault="003C540B" w:rsidP="003C540B"/>
    <w:p w14:paraId="636F2F63" w14:textId="77777777" w:rsidR="004D2467" w:rsidRDefault="004D2467" w:rsidP="004D2467">
      <w:pPr>
        <w:ind w:firstLine="720"/>
        <w:jc w:val="both"/>
        <w:rPr>
          <w:color w:val="000000"/>
          <w:sz w:val="28"/>
          <w:szCs w:val="28"/>
          <w:lang w:eastAsia="vi-VN"/>
        </w:rPr>
      </w:pPr>
      <w:r>
        <w:rPr>
          <w:sz w:val="28"/>
          <w:szCs w:val="28"/>
        </w:rPr>
        <w:t xml:space="preserve">+ </w:t>
      </w:r>
      <w:r w:rsidR="00B0455F" w:rsidRPr="00B0455F">
        <w:rPr>
          <w:color w:val="000000"/>
          <w:sz w:val="28"/>
          <w:szCs w:val="28"/>
          <w:lang w:eastAsia="vi-VN"/>
        </w:rPr>
        <w:t>Quyết định số 18/2015/QĐ-UBND ngày 6/10/2015 của UBND tỉnh Bắc Kạn</w:t>
      </w:r>
      <w:r w:rsidR="00B0455F" w:rsidRPr="00B0455F">
        <w:rPr>
          <w:sz w:val="28"/>
          <w:szCs w:val="28"/>
        </w:rPr>
        <w:t xml:space="preserve"> ban hành quy chế xây dựng quản lý và thực hiện </w:t>
      </w:r>
      <w:r w:rsidR="00B0455F" w:rsidRPr="00B0455F">
        <w:rPr>
          <w:color w:val="000000"/>
          <w:sz w:val="28"/>
          <w:szCs w:val="28"/>
          <w:lang w:eastAsia="vi-VN"/>
        </w:rPr>
        <w:t xml:space="preserve">Chương trình xúc tiến thương mại tỉnh Bắc Kạn; </w:t>
      </w:r>
    </w:p>
    <w:p w14:paraId="3B79E1FA" w14:textId="77777777" w:rsidR="0017140C" w:rsidRDefault="004D2467" w:rsidP="0060616E">
      <w:pPr>
        <w:spacing w:before="120" w:after="120" w:line="320" w:lineRule="exact"/>
        <w:ind w:firstLine="720"/>
        <w:jc w:val="both"/>
        <w:rPr>
          <w:sz w:val="28"/>
          <w:szCs w:val="28"/>
          <w:lang w:val="nl-NL"/>
        </w:rPr>
      </w:pPr>
      <w:r>
        <w:rPr>
          <w:color w:val="000000"/>
          <w:sz w:val="28"/>
          <w:szCs w:val="28"/>
          <w:lang w:eastAsia="vi-VN"/>
        </w:rPr>
        <w:t>+</w:t>
      </w:r>
      <w:r w:rsidR="00B0455F" w:rsidRPr="00B0455F">
        <w:rPr>
          <w:color w:val="000000"/>
          <w:sz w:val="28"/>
          <w:szCs w:val="28"/>
          <w:lang w:eastAsia="vi-VN"/>
        </w:rPr>
        <w:t>Quyết định 124</w:t>
      </w:r>
      <w:r w:rsidR="00F176CA">
        <w:rPr>
          <w:color w:val="000000"/>
          <w:sz w:val="28"/>
          <w:szCs w:val="28"/>
          <w:lang w:eastAsia="vi-VN"/>
        </w:rPr>
        <w:t xml:space="preserve">5/QĐ-UBND ngày 25/8/2017 về kế </w:t>
      </w:r>
      <w:r w:rsidR="00B0455F" w:rsidRPr="00B0455F">
        <w:rPr>
          <w:color w:val="000000"/>
          <w:sz w:val="28"/>
          <w:szCs w:val="28"/>
          <w:lang w:eastAsia="vi-VN"/>
        </w:rPr>
        <w:t>hoạch xúc tiến thương mại tỉnh Bắc Kạn giai đoạn 2018-2020</w:t>
      </w:r>
      <w:r w:rsidR="0060616E">
        <w:rPr>
          <w:color w:val="000000"/>
          <w:sz w:val="28"/>
          <w:szCs w:val="28"/>
          <w:lang w:eastAsia="vi-VN"/>
        </w:rPr>
        <w:t>.</w:t>
      </w:r>
      <w:r w:rsidR="0060616E" w:rsidRPr="0060616E">
        <w:rPr>
          <w:sz w:val="28"/>
          <w:szCs w:val="28"/>
          <w:lang w:val="nl-NL"/>
        </w:rPr>
        <w:t xml:space="preserve"> </w:t>
      </w:r>
    </w:p>
    <w:p w14:paraId="4DDEF4B5" w14:textId="77777777" w:rsidR="00F176CA" w:rsidRPr="00F176CA" w:rsidRDefault="00F176CA" w:rsidP="00F176CA">
      <w:pPr>
        <w:tabs>
          <w:tab w:val="left" w:pos="2834"/>
        </w:tabs>
        <w:ind w:firstLine="709"/>
        <w:jc w:val="both"/>
        <w:rPr>
          <w:sz w:val="28"/>
          <w:szCs w:val="28"/>
        </w:rPr>
      </w:pPr>
      <w:r w:rsidRPr="00F176CA">
        <w:rPr>
          <w:b/>
          <w:i/>
          <w:sz w:val="28"/>
          <w:szCs w:val="28"/>
        </w:rPr>
        <w:t>-  Kết quả đánh giá</w:t>
      </w:r>
      <w:r>
        <w:rPr>
          <w:sz w:val="28"/>
          <w:szCs w:val="28"/>
        </w:rPr>
        <w:t>: Trên cơ sở các sản phẩm đăng ký các huyện, thành phố đã tổ chức đánh giá đã có 105 sản phẩm đạt 3 sao trở lên ( 97 sản phẩm 3 sao; 8 sản phẩm 4 sao). N</w:t>
      </w:r>
      <w:r w:rsidRPr="002F0BCD">
        <w:rPr>
          <w:sz w:val="28"/>
          <w:szCs w:val="28"/>
        </w:rPr>
        <w:t>hiều sản phẩm có mẫu mã, bao bì đẹp, kiểu dáng phù hợp, chất lượng đạt tiêu chuẩn quy đị</w:t>
      </w:r>
      <w:r>
        <w:rPr>
          <w:sz w:val="28"/>
          <w:szCs w:val="28"/>
        </w:rPr>
        <w:t>nh,</w:t>
      </w:r>
      <w:r w:rsidRPr="002F0BCD">
        <w:rPr>
          <w:sz w:val="28"/>
          <w:szCs w:val="28"/>
        </w:rPr>
        <w:t xml:space="preserve"> đưa ra được thị trường công nhận</w:t>
      </w:r>
      <w:r>
        <w:rPr>
          <w:sz w:val="28"/>
          <w:szCs w:val="28"/>
        </w:rPr>
        <w:t xml:space="preserve">. cụ thể như </w:t>
      </w:r>
      <w:r w:rsidRPr="0068368B">
        <w:rPr>
          <w:sz w:val="28"/>
          <w:szCs w:val="28"/>
        </w:rPr>
        <w:t>Hồng Không hạt, Miến dong, Cam, Quýt, gạo Bao thai, Gạo nếp thơm Khẩu Nua Lếch, Bún khô, Phở khô</w:t>
      </w:r>
      <w:r>
        <w:rPr>
          <w:sz w:val="28"/>
          <w:szCs w:val="28"/>
        </w:rPr>
        <w:t>,</w:t>
      </w:r>
      <w:r w:rsidRPr="00F613A7">
        <w:rPr>
          <w:sz w:val="28"/>
          <w:szCs w:val="28"/>
        </w:rPr>
        <w:t xml:space="preserve"> </w:t>
      </w:r>
      <w:r>
        <w:rPr>
          <w:sz w:val="28"/>
          <w:szCs w:val="28"/>
        </w:rPr>
        <w:t xml:space="preserve">Tinh bột nghệ cao cấp Cucumin, Bí xanh thơm </w:t>
      </w:r>
      <w:r w:rsidRPr="0068368B">
        <w:rPr>
          <w:sz w:val="28"/>
          <w:szCs w:val="28"/>
        </w:rPr>
        <w:t xml:space="preserve"> và rau, củ, quả các loại</w:t>
      </w:r>
      <w:r>
        <w:rPr>
          <w:sz w:val="28"/>
          <w:szCs w:val="28"/>
        </w:rPr>
        <w:t>.</w:t>
      </w:r>
    </w:p>
    <w:p w14:paraId="7D5EA921" w14:textId="77777777" w:rsidR="002E42A9" w:rsidRPr="005275E8" w:rsidRDefault="005275E8" w:rsidP="0060616E">
      <w:pPr>
        <w:spacing w:before="120" w:after="120" w:line="320" w:lineRule="exact"/>
        <w:ind w:firstLine="720"/>
        <w:jc w:val="both"/>
        <w:rPr>
          <w:b/>
          <w:sz w:val="28"/>
          <w:szCs w:val="28"/>
          <w:lang w:val="nl-NL"/>
        </w:rPr>
      </w:pPr>
      <w:r w:rsidRPr="005275E8">
        <w:rPr>
          <w:b/>
          <w:sz w:val="28"/>
          <w:szCs w:val="28"/>
          <w:lang w:val="nl-NL"/>
        </w:rPr>
        <w:t>II.</w:t>
      </w:r>
      <w:r w:rsidR="002E42A9" w:rsidRPr="005275E8">
        <w:rPr>
          <w:b/>
          <w:sz w:val="28"/>
          <w:szCs w:val="28"/>
          <w:lang w:val="nl-NL"/>
        </w:rPr>
        <w:t>Một số khó khăn, thách thưc trong quá trình thực hiện</w:t>
      </w:r>
    </w:p>
    <w:p w14:paraId="338B4DFA" w14:textId="77777777" w:rsidR="002E42A9" w:rsidRDefault="002E42A9" w:rsidP="002E42A9">
      <w:pPr>
        <w:spacing w:line="360" w:lineRule="exact"/>
        <w:ind w:firstLine="680"/>
        <w:jc w:val="both"/>
        <w:rPr>
          <w:sz w:val="28"/>
          <w:szCs w:val="28"/>
        </w:rPr>
      </w:pPr>
      <w:r>
        <w:rPr>
          <w:sz w:val="28"/>
          <w:szCs w:val="28"/>
        </w:rPr>
        <w:t>(1)</w:t>
      </w:r>
      <w:r w:rsidR="005275E8">
        <w:rPr>
          <w:sz w:val="28"/>
          <w:szCs w:val="28"/>
        </w:rPr>
        <w:t xml:space="preserve"> </w:t>
      </w:r>
      <w:r w:rsidRPr="00423EEF">
        <w:rPr>
          <w:sz w:val="28"/>
          <w:szCs w:val="28"/>
        </w:rPr>
        <w:t>Do Đề án OCOP là chương trình mới nên các cấp, các ngành chưa có nhiều kinh nghiệm trong quá trình triển khai tổ chức thực hiện</w:t>
      </w:r>
      <w:r>
        <w:rPr>
          <w:sz w:val="28"/>
          <w:szCs w:val="28"/>
        </w:rPr>
        <w:t>.</w:t>
      </w:r>
    </w:p>
    <w:p w14:paraId="023B3462" w14:textId="77777777" w:rsidR="002E42A9" w:rsidRDefault="002E42A9" w:rsidP="002E42A9">
      <w:pPr>
        <w:spacing w:line="360" w:lineRule="exact"/>
        <w:ind w:firstLine="680"/>
        <w:jc w:val="both"/>
        <w:rPr>
          <w:sz w:val="28"/>
          <w:szCs w:val="28"/>
        </w:rPr>
      </w:pPr>
      <w:r>
        <w:rPr>
          <w:sz w:val="28"/>
          <w:szCs w:val="28"/>
        </w:rPr>
        <w:t>(2)</w:t>
      </w:r>
      <w:r w:rsidRPr="00423EEF">
        <w:rPr>
          <w:sz w:val="28"/>
          <w:szCs w:val="28"/>
        </w:rPr>
        <w:t xml:space="preserve"> Người dân, tổ chức kinh tế phần lớn xuất phát điểm là người nông dân, trình độ còn hạn chế do vậy việc tiếp cận công nghệ và cải tiến, áp dụng công nghệ còn yếu (</w:t>
      </w:r>
      <w:r>
        <w:rPr>
          <w:sz w:val="28"/>
          <w:szCs w:val="28"/>
        </w:rPr>
        <w:t xml:space="preserve">Quản trị doanh nghiệp, quản lý tài chính; </w:t>
      </w:r>
      <w:r w:rsidRPr="00423EEF">
        <w:rPr>
          <w:sz w:val="28"/>
          <w:szCs w:val="28"/>
        </w:rPr>
        <w:t>công nghệ sản xuất, chế biến, xúc tiến bán hàng, marketing,...).</w:t>
      </w:r>
      <w:r w:rsidR="00F029D3">
        <w:rPr>
          <w:sz w:val="28"/>
          <w:szCs w:val="28"/>
        </w:rPr>
        <w:t xml:space="preserve"> Sau khi sản phẩm đã được công nhận nhưng việc phát triển</w:t>
      </w:r>
      <w:r w:rsidR="005275E8">
        <w:rPr>
          <w:sz w:val="28"/>
          <w:szCs w:val="28"/>
        </w:rPr>
        <w:t xml:space="preserve"> với số lượng lớn</w:t>
      </w:r>
      <w:r w:rsidR="00F029D3">
        <w:rPr>
          <w:sz w:val="28"/>
          <w:szCs w:val="28"/>
        </w:rPr>
        <w:t xml:space="preserve"> và đưa sản phẩm ra thị trường còn hạn chế, nên việc phát triển thế mạnh của tổ chức kinh tế chưa tương xứng với tiềm năng.</w:t>
      </w:r>
    </w:p>
    <w:p w14:paraId="34554ECC" w14:textId="77777777" w:rsidR="002E42A9" w:rsidRDefault="002E42A9" w:rsidP="002E42A9">
      <w:pPr>
        <w:spacing w:line="360" w:lineRule="exact"/>
        <w:ind w:firstLine="680"/>
        <w:jc w:val="both"/>
        <w:rPr>
          <w:sz w:val="28"/>
          <w:szCs w:val="28"/>
        </w:rPr>
      </w:pPr>
      <w:r>
        <w:rPr>
          <w:sz w:val="28"/>
          <w:szCs w:val="28"/>
        </w:rPr>
        <w:t>(3)Việc lồng ghép các nguồn kinh phí cho các hoạt động của Đề á</w:t>
      </w:r>
      <w:r w:rsidR="00F029D3">
        <w:rPr>
          <w:sz w:val="28"/>
          <w:szCs w:val="28"/>
        </w:rPr>
        <w:t xml:space="preserve">n còn nhiều gặp nhiều khó khăn; áp dụng các chính sách hiện hành để hỗ trợ các tổ chức kinh tế </w:t>
      </w:r>
      <w:r>
        <w:rPr>
          <w:sz w:val="28"/>
          <w:szCs w:val="28"/>
        </w:rPr>
        <w:t>do cách hiểu, vận dụng của từng cấp, từng ngành còn khác nhau nên lúng túng trong quá trình thực</w:t>
      </w:r>
      <w:r w:rsidR="00F029D3">
        <w:rPr>
          <w:sz w:val="28"/>
          <w:szCs w:val="28"/>
        </w:rPr>
        <w:t xml:space="preserve"> h</w:t>
      </w:r>
      <w:r>
        <w:rPr>
          <w:sz w:val="28"/>
          <w:szCs w:val="28"/>
        </w:rPr>
        <w:t xml:space="preserve">iện (áp dụng hỗ trợ </w:t>
      </w:r>
      <w:r w:rsidR="00F029D3">
        <w:rPr>
          <w:sz w:val="28"/>
          <w:szCs w:val="28"/>
        </w:rPr>
        <w:t xml:space="preserve"> </w:t>
      </w:r>
      <w:r>
        <w:rPr>
          <w:sz w:val="28"/>
          <w:szCs w:val="28"/>
        </w:rPr>
        <w:t>theo Nghị định</w:t>
      </w:r>
      <w:r w:rsidR="00F029D3">
        <w:rPr>
          <w:sz w:val="28"/>
          <w:szCs w:val="28"/>
        </w:rPr>
        <w:t xml:space="preserve"> 52/2018/NĐ-CP ngày 12/4/2018 của Chính phủ; Nghị định 98/</w:t>
      </w:r>
      <w:r w:rsidR="00C27618">
        <w:rPr>
          <w:sz w:val="28"/>
          <w:szCs w:val="28"/>
        </w:rPr>
        <w:t>/2018/NĐ-CP ngày 05/7/2018…),</w:t>
      </w:r>
      <w:r>
        <w:rPr>
          <w:sz w:val="28"/>
          <w:szCs w:val="28"/>
        </w:rPr>
        <w:t xml:space="preserve"> kinh phí từ ngân sách địa phương bố trí cho các hoạt động còn hạn chế. </w:t>
      </w:r>
    </w:p>
    <w:p w14:paraId="47BCAE9E" w14:textId="77777777" w:rsidR="00C27618" w:rsidRDefault="00C27618" w:rsidP="002E42A9">
      <w:pPr>
        <w:spacing w:line="360" w:lineRule="exact"/>
        <w:ind w:firstLine="680"/>
        <w:jc w:val="both"/>
        <w:rPr>
          <w:sz w:val="28"/>
          <w:szCs w:val="28"/>
        </w:rPr>
      </w:pPr>
      <w:r w:rsidRPr="005275E8">
        <w:rPr>
          <w:sz w:val="28"/>
          <w:szCs w:val="28"/>
        </w:rPr>
        <w:t xml:space="preserve">(4) </w:t>
      </w:r>
      <w:r w:rsidR="005275E8">
        <w:rPr>
          <w:sz w:val="28"/>
          <w:szCs w:val="28"/>
        </w:rPr>
        <w:t>V</w:t>
      </w:r>
      <w:r w:rsidR="005275E8" w:rsidRPr="005275E8">
        <w:rPr>
          <w:sz w:val="28"/>
          <w:szCs w:val="28"/>
        </w:rPr>
        <w:t>iệc tổ chức các hoạt động xúc tiến thương mại còn lúng túng</w:t>
      </w:r>
      <w:r w:rsidR="005275E8">
        <w:rPr>
          <w:sz w:val="28"/>
          <w:szCs w:val="28"/>
        </w:rPr>
        <w:t>, chưa bố trí kinh phí để xây dựng các diểm bán hàng trong và ngoài tỉnh để quảng bá giới thiệu tiêu thụ các sản phâm đã làm ra.</w:t>
      </w:r>
    </w:p>
    <w:p w14:paraId="2C83D152" w14:textId="77777777" w:rsidR="005275E8" w:rsidRDefault="005275E8" w:rsidP="002E42A9">
      <w:pPr>
        <w:spacing w:line="360" w:lineRule="exact"/>
        <w:ind w:firstLine="680"/>
        <w:jc w:val="both"/>
        <w:rPr>
          <w:b/>
          <w:sz w:val="28"/>
          <w:szCs w:val="28"/>
        </w:rPr>
      </w:pPr>
      <w:r w:rsidRPr="005275E8">
        <w:rPr>
          <w:b/>
          <w:sz w:val="28"/>
          <w:szCs w:val="28"/>
        </w:rPr>
        <w:t>III. Đề xuất, kiến nghị</w:t>
      </w:r>
    </w:p>
    <w:p w14:paraId="5801FC2C" w14:textId="77777777" w:rsidR="00F176CA" w:rsidRDefault="00F176CA" w:rsidP="00F176CA">
      <w:pPr>
        <w:pStyle w:val="ListParagraph"/>
        <w:spacing w:line="360" w:lineRule="exact"/>
        <w:ind w:left="0" w:firstLine="680"/>
        <w:jc w:val="both"/>
        <w:rPr>
          <w:sz w:val="28"/>
          <w:szCs w:val="28"/>
        </w:rPr>
      </w:pPr>
      <w:r>
        <w:rPr>
          <w:sz w:val="28"/>
          <w:szCs w:val="28"/>
        </w:rPr>
        <w:t>1.</w:t>
      </w:r>
      <w:r w:rsidR="005275E8" w:rsidRPr="00F176CA">
        <w:rPr>
          <w:sz w:val="28"/>
          <w:szCs w:val="28"/>
        </w:rPr>
        <w:t>Trung ương có hướng dẫn việc thực hiện và quản lý nhãn hiệu OCOP để</w:t>
      </w:r>
      <w:r w:rsidRPr="00F176CA">
        <w:rPr>
          <w:sz w:val="28"/>
          <w:szCs w:val="28"/>
        </w:rPr>
        <w:t xml:space="preserve"> có cơ sở</w:t>
      </w:r>
      <w:r>
        <w:rPr>
          <w:sz w:val="28"/>
          <w:szCs w:val="28"/>
        </w:rPr>
        <w:t xml:space="preserve"> hướng dẫn các tổ chức kinh tế tổ chức in vào bao bì nhãn mác sản phẩm đã được đánh giá trong thời gian vừa qua</w:t>
      </w:r>
      <w:r w:rsidR="008E7A85">
        <w:rPr>
          <w:sz w:val="28"/>
          <w:szCs w:val="28"/>
        </w:rPr>
        <w:t>. Hướng dẫn các tỉnh trong quá trình áp dụng các chính sách hiện hành để hỗ trợ các tổ chức kinh tế phát triển các sản phẩm OCOP.</w:t>
      </w:r>
    </w:p>
    <w:p w14:paraId="5F340577" w14:textId="77777777" w:rsidR="00F176CA" w:rsidRDefault="00F176CA" w:rsidP="00F176CA">
      <w:pPr>
        <w:pStyle w:val="ListParagraph"/>
        <w:spacing w:line="360" w:lineRule="exact"/>
        <w:ind w:left="0" w:firstLine="680"/>
        <w:jc w:val="both"/>
        <w:rPr>
          <w:sz w:val="28"/>
          <w:szCs w:val="28"/>
        </w:rPr>
      </w:pPr>
      <w:r>
        <w:rPr>
          <w:sz w:val="28"/>
          <w:szCs w:val="28"/>
        </w:rPr>
        <w:lastRenderedPageBreak/>
        <w:t xml:space="preserve">2. Có hướng dẫn các tỉnh </w:t>
      </w:r>
      <w:r w:rsidR="008E7A85">
        <w:rPr>
          <w:sz w:val="28"/>
          <w:szCs w:val="28"/>
        </w:rPr>
        <w:t xml:space="preserve">quyết định công nhận lại các sản phẩm đã đánh giánhững năm trước cho phù hợp thực tiễn </w:t>
      </w:r>
      <w:r>
        <w:rPr>
          <w:sz w:val="28"/>
          <w:szCs w:val="28"/>
        </w:rPr>
        <w:t>(theo Quyết định số 1048/QĐ-TTg ngày 20/8/2019, các sản phẩm do các tỉnh đã công nhận theo bộ tiêu chí riêng có giá trị hết ngày 31/12/2019, tuy nhiên trrên thực tế thời gian các tỉnh đánh giá mới khoảng 12 tháng; các tiêu chí khi bản hành đã tham khảo dự thảo tiêu chí của trung ương nên không có nhiều khác biệt)</w:t>
      </w:r>
    </w:p>
    <w:p w14:paraId="69C28C21" w14:textId="77777777" w:rsidR="005275E8" w:rsidRDefault="00F176CA" w:rsidP="00F176CA">
      <w:pPr>
        <w:pStyle w:val="ListParagraph"/>
        <w:spacing w:line="360" w:lineRule="exact"/>
        <w:ind w:left="0" w:firstLine="680"/>
        <w:jc w:val="both"/>
        <w:rPr>
          <w:sz w:val="28"/>
          <w:szCs w:val="28"/>
        </w:rPr>
      </w:pPr>
      <w:r>
        <w:rPr>
          <w:sz w:val="28"/>
          <w:szCs w:val="28"/>
        </w:rPr>
        <w:t>3. Tiếp tục hỗ trợ các tinh còn khó khăn trong việc phát triển sản phẩm , xúc ti</w:t>
      </w:r>
      <w:r w:rsidR="008E7A85">
        <w:rPr>
          <w:sz w:val="28"/>
          <w:szCs w:val="28"/>
        </w:rPr>
        <w:t>ế</w:t>
      </w:r>
      <w:r>
        <w:rPr>
          <w:sz w:val="28"/>
          <w:szCs w:val="28"/>
        </w:rPr>
        <w:t>n thương mại trong quá trình thực hiện Chương trình</w:t>
      </w:r>
    </w:p>
    <w:p w14:paraId="6786CF63" w14:textId="77777777" w:rsidR="008E7A85" w:rsidRDefault="00F176CA" w:rsidP="00F176CA">
      <w:pPr>
        <w:pStyle w:val="ListParagraph"/>
        <w:spacing w:line="360" w:lineRule="exact"/>
        <w:ind w:left="0" w:firstLine="680"/>
        <w:jc w:val="both"/>
        <w:rPr>
          <w:sz w:val="28"/>
          <w:szCs w:val="28"/>
        </w:rPr>
      </w:pPr>
      <w:r>
        <w:rPr>
          <w:sz w:val="28"/>
          <w:szCs w:val="28"/>
        </w:rPr>
        <w:t>4. Trung ương  ban hành các tài liệu để đào tạo nâng cao năng lực cho cán bộ triển khai chương trình các cấp và các tổ chức kin</w:t>
      </w:r>
      <w:r w:rsidR="008E7A85">
        <w:rPr>
          <w:sz w:val="28"/>
          <w:szCs w:val="28"/>
        </w:rPr>
        <w:t>h tế trong quá trình phát triển</w:t>
      </w:r>
    </w:p>
    <w:p w14:paraId="39CEFD67" w14:textId="77777777" w:rsidR="008E7A85" w:rsidRDefault="008E7A85" w:rsidP="00F176CA">
      <w:pPr>
        <w:pStyle w:val="ListParagraph"/>
        <w:spacing w:line="360" w:lineRule="exact"/>
        <w:ind w:left="0" w:firstLine="680"/>
        <w:jc w:val="both"/>
        <w:rPr>
          <w:sz w:val="28"/>
          <w:szCs w:val="28"/>
        </w:rPr>
      </w:pPr>
      <w:r>
        <w:rPr>
          <w:sz w:val="28"/>
          <w:szCs w:val="28"/>
        </w:rPr>
        <w:t>5. Cần hướng dẫn cụ thể hoạt động của Hội đồng đánh giá cấp tỉnh vì theo quy định tại Quyết định số 1048/QĐ-TTg ngày 20/8/2019, thành viên là lãnh đạo UBND tinh và lãnh đạo các sở ngành không thể bố trí thời gian đánh giá sản phẩm trong thời gian dài ( 5-10 ngày), nên ủy quyền cho tổ tư vấn giúp việc Hội đồng thực hiện đánh giá và Hội đồng có trách nhiệm rà soát thông qua kết quả cuối cùng.</w:t>
      </w:r>
      <w:r w:rsidR="00786C2C">
        <w:rPr>
          <w:sz w:val="28"/>
          <w:szCs w:val="28"/>
        </w:rPr>
        <w:t>/.</w:t>
      </w:r>
    </w:p>
    <w:bookmarkEnd w:id="0"/>
    <w:p w14:paraId="54DC3C99" w14:textId="77777777" w:rsidR="00F176CA" w:rsidRPr="00F176CA" w:rsidRDefault="00F176CA" w:rsidP="00F176CA">
      <w:pPr>
        <w:pStyle w:val="ListParagraph"/>
        <w:spacing w:line="360" w:lineRule="exact"/>
        <w:ind w:left="0" w:firstLine="680"/>
        <w:jc w:val="both"/>
        <w:rPr>
          <w:sz w:val="28"/>
          <w:szCs w:val="28"/>
        </w:rPr>
      </w:pPr>
    </w:p>
    <w:sectPr w:rsidR="00F176CA" w:rsidRPr="00F176CA" w:rsidSect="003C540B">
      <w:footerReference w:type="even" r:id="rId8"/>
      <w:footerReference w:type="default" r:id="rId9"/>
      <w:foot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439F" w14:textId="77777777" w:rsidR="00932816" w:rsidRDefault="00932816">
      <w:r>
        <w:separator/>
      </w:r>
    </w:p>
  </w:endnote>
  <w:endnote w:type="continuationSeparator" w:id="0">
    <w:p w14:paraId="3586D505" w14:textId="77777777" w:rsidR="00932816" w:rsidRDefault="0093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VnArial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63C68" w14:textId="77777777" w:rsidR="00D64DC4" w:rsidRDefault="00D64DC4" w:rsidP="004671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183CF9" w14:textId="77777777" w:rsidR="00D64DC4" w:rsidRDefault="00D64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431C0" w14:textId="5952F4DF" w:rsidR="00D64DC4" w:rsidRDefault="003C540B">
    <w:pPr>
      <w:pStyle w:val="Footer"/>
      <w:jc w:val="right"/>
    </w:pPr>
    <w:r>
      <w:t xml:space="preserve">B3 - </w:t>
    </w:r>
    <w:r w:rsidR="0023271C">
      <w:fldChar w:fldCharType="begin"/>
    </w:r>
    <w:r w:rsidR="0023271C">
      <w:instrText xml:space="preserve"> PAGE   \* MERGEFORMAT </w:instrText>
    </w:r>
    <w:r w:rsidR="0023271C">
      <w:fldChar w:fldCharType="separate"/>
    </w:r>
    <w:r w:rsidR="00786C2C">
      <w:rPr>
        <w:noProof/>
      </w:rPr>
      <w:t>4</w:t>
    </w:r>
    <w:r w:rsidR="0023271C">
      <w:rPr>
        <w:noProof/>
      </w:rPr>
      <w:fldChar w:fldCharType="end"/>
    </w:r>
  </w:p>
  <w:p w14:paraId="1AA5415C" w14:textId="77777777" w:rsidR="00D64DC4" w:rsidRPr="001F2DFD" w:rsidRDefault="00D64DC4">
    <w:pPr>
      <w:pStyle w:val="Footer"/>
      <w:rPr>
        <w:rFonts w:ascii="Times New Roman" w:hAnsi="Times New Roman"/>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356852"/>
      <w:docPartObj>
        <w:docPartGallery w:val="Page Numbers (Bottom of Page)"/>
        <w:docPartUnique/>
      </w:docPartObj>
    </w:sdtPr>
    <w:sdtEndPr>
      <w:rPr>
        <w:noProof/>
      </w:rPr>
    </w:sdtEndPr>
    <w:sdtContent>
      <w:p w14:paraId="6664B0FB" w14:textId="4C53B4E4" w:rsidR="003C540B" w:rsidRDefault="003C540B">
        <w:pPr>
          <w:pStyle w:val="Footer"/>
          <w:jc w:val="right"/>
        </w:pPr>
        <w:r>
          <w:t xml:space="preserve">B3 - </w:t>
        </w:r>
        <w:r>
          <w:fldChar w:fldCharType="begin"/>
        </w:r>
        <w:r>
          <w:instrText xml:space="preserve"> PAGE   \* MERGEFORMAT </w:instrText>
        </w:r>
        <w:r>
          <w:fldChar w:fldCharType="separate"/>
        </w:r>
        <w:r>
          <w:rPr>
            <w:noProof/>
          </w:rPr>
          <w:t>2</w:t>
        </w:r>
        <w:r>
          <w:rPr>
            <w:noProof/>
          </w:rPr>
          <w:fldChar w:fldCharType="end"/>
        </w:r>
      </w:p>
    </w:sdtContent>
  </w:sdt>
  <w:p w14:paraId="1C356428" w14:textId="77777777" w:rsidR="003C540B" w:rsidRDefault="003C5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A9564" w14:textId="77777777" w:rsidR="00932816" w:rsidRDefault="00932816">
      <w:r>
        <w:separator/>
      </w:r>
    </w:p>
  </w:footnote>
  <w:footnote w:type="continuationSeparator" w:id="0">
    <w:p w14:paraId="6B147C92" w14:textId="77777777" w:rsidR="00932816" w:rsidRDefault="00932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D6A06"/>
    <w:multiLevelType w:val="hybridMultilevel"/>
    <w:tmpl w:val="01A8F664"/>
    <w:lvl w:ilvl="0" w:tplc="3EA0CBF4">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9861E5"/>
    <w:multiLevelType w:val="hybridMultilevel"/>
    <w:tmpl w:val="451EFD44"/>
    <w:lvl w:ilvl="0" w:tplc="D802575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FD33924"/>
    <w:multiLevelType w:val="hybridMultilevel"/>
    <w:tmpl w:val="D8048F4A"/>
    <w:lvl w:ilvl="0" w:tplc="A1A8391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148B47EB"/>
    <w:multiLevelType w:val="hybridMultilevel"/>
    <w:tmpl w:val="12CA4CA0"/>
    <w:lvl w:ilvl="0" w:tplc="304AF2A4">
      <w:start w:val="1"/>
      <w:numFmt w:val="bullet"/>
      <w:lvlText w:val="-"/>
      <w:lvlJc w:val="left"/>
      <w:pPr>
        <w:ind w:left="1430" w:hanging="360"/>
      </w:pPr>
      <w:rPr>
        <w:rFonts w:ascii="Times New Roman" w:eastAsia="Times New Roman" w:hAnsi="Times New Roman" w:cs="Times New Roman" w:hint="default"/>
      </w:rPr>
    </w:lvl>
    <w:lvl w:ilvl="1" w:tplc="042A0003" w:tentative="1">
      <w:start w:val="1"/>
      <w:numFmt w:val="bullet"/>
      <w:lvlText w:val="o"/>
      <w:lvlJc w:val="left"/>
      <w:pPr>
        <w:ind w:left="2150" w:hanging="360"/>
      </w:pPr>
      <w:rPr>
        <w:rFonts w:ascii="Courier New" w:hAnsi="Courier New" w:cs="Courier New" w:hint="default"/>
      </w:rPr>
    </w:lvl>
    <w:lvl w:ilvl="2" w:tplc="042A0005" w:tentative="1">
      <w:start w:val="1"/>
      <w:numFmt w:val="bullet"/>
      <w:lvlText w:val=""/>
      <w:lvlJc w:val="left"/>
      <w:pPr>
        <w:ind w:left="2870" w:hanging="360"/>
      </w:pPr>
      <w:rPr>
        <w:rFonts w:ascii="Wingdings" w:hAnsi="Wingdings" w:hint="default"/>
      </w:rPr>
    </w:lvl>
    <w:lvl w:ilvl="3" w:tplc="042A0001" w:tentative="1">
      <w:start w:val="1"/>
      <w:numFmt w:val="bullet"/>
      <w:lvlText w:val=""/>
      <w:lvlJc w:val="left"/>
      <w:pPr>
        <w:ind w:left="3590" w:hanging="360"/>
      </w:pPr>
      <w:rPr>
        <w:rFonts w:ascii="Symbol" w:hAnsi="Symbol" w:hint="default"/>
      </w:rPr>
    </w:lvl>
    <w:lvl w:ilvl="4" w:tplc="042A0003" w:tentative="1">
      <w:start w:val="1"/>
      <w:numFmt w:val="bullet"/>
      <w:lvlText w:val="o"/>
      <w:lvlJc w:val="left"/>
      <w:pPr>
        <w:ind w:left="4310" w:hanging="360"/>
      </w:pPr>
      <w:rPr>
        <w:rFonts w:ascii="Courier New" w:hAnsi="Courier New" w:cs="Courier New" w:hint="default"/>
      </w:rPr>
    </w:lvl>
    <w:lvl w:ilvl="5" w:tplc="042A0005" w:tentative="1">
      <w:start w:val="1"/>
      <w:numFmt w:val="bullet"/>
      <w:lvlText w:val=""/>
      <w:lvlJc w:val="left"/>
      <w:pPr>
        <w:ind w:left="5030" w:hanging="360"/>
      </w:pPr>
      <w:rPr>
        <w:rFonts w:ascii="Wingdings" w:hAnsi="Wingdings" w:hint="default"/>
      </w:rPr>
    </w:lvl>
    <w:lvl w:ilvl="6" w:tplc="042A0001" w:tentative="1">
      <w:start w:val="1"/>
      <w:numFmt w:val="bullet"/>
      <w:lvlText w:val=""/>
      <w:lvlJc w:val="left"/>
      <w:pPr>
        <w:ind w:left="5750" w:hanging="360"/>
      </w:pPr>
      <w:rPr>
        <w:rFonts w:ascii="Symbol" w:hAnsi="Symbol" w:hint="default"/>
      </w:rPr>
    </w:lvl>
    <w:lvl w:ilvl="7" w:tplc="042A0003" w:tentative="1">
      <w:start w:val="1"/>
      <w:numFmt w:val="bullet"/>
      <w:lvlText w:val="o"/>
      <w:lvlJc w:val="left"/>
      <w:pPr>
        <w:ind w:left="6470" w:hanging="360"/>
      </w:pPr>
      <w:rPr>
        <w:rFonts w:ascii="Courier New" w:hAnsi="Courier New" w:cs="Courier New" w:hint="default"/>
      </w:rPr>
    </w:lvl>
    <w:lvl w:ilvl="8" w:tplc="042A0005" w:tentative="1">
      <w:start w:val="1"/>
      <w:numFmt w:val="bullet"/>
      <w:lvlText w:val=""/>
      <w:lvlJc w:val="left"/>
      <w:pPr>
        <w:ind w:left="7190" w:hanging="360"/>
      </w:pPr>
      <w:rPr>
        <w:rFonts w:ascii="Wingdings" w:hAnsi="Wingdings" w:hint="default"/>
      </w:rPr>
    </w:lvl>
  </w:abstractNum>
  <w:abstractNum w:abstractNumId="4" w15:restartNumberingAfterBreak="0">
    <w:nsid w:val="19127F52"/>
    <w:multiLevelType w:val="hybridMultilevel"/>
    <w:tmpl w:val="C394AAF4"/>
    <w:lvl w:ilvl="0" w:tplc="EEF01374">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D84909"/>
    <w:multiLevelType w:val="hybridMultilevel"/>
    <w:tmpl w:val="EE1E86D6"/>
    <w:lvl w:ilvl="0" w:tplc="24B8FACC">
      <w:start w:val="3"/>
      <w:numFmt w:val="bullet"/>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658" w:hanging="360"/>
      </w:pPr>
      <w:rPr>
        <w:rFonts w:ascii="Courier New" w:hAnsi="Courier New" w:cs="Courier New" w:hint="default"/>
      </w:rPr>
    </w:lvl>
    <w:lvl w:ilvl="2" w:tplc="042A0005" w:tentative="1">
      <w:start w:val="1"/>
      <w:numFmt w:val="bullet"/>
      <w:lvlText w:val=""/>
      <w:lvlJc w:val="left"/>
      <w:pPr>
        <w:ind w:left="2378" w:hanging="360"/>
      </w:pPr>
      <w:rPr>
        <w:rFonts w:ascii="Wingdings" w:hAnsi="Wingdings" w:hint="default"/>
      </w:rPr>
    </w:lvl>
    <w:lvl w:ilvl="3" w:tplc="042A0001" w:tentative="1">
      <w:start w:val="1"/>
      <w:numFmt w:val="bullet"/>
      <w:lvlText w:val=""/>
      <w:lvlJc w:val="left"/>
      <w:pPr>
        <w:ind w:left="3098" w:hanging="360"/>
      </w:pPr>
      <w:rPr>
        <w:rFonts w:ascii="Symbol" w:hAnsi="Symbol" w:hint="default"/>
      </w:rPr>
    </w:lvl>
    <w:lvl w:ilvl="4" w:tplc="042A0003" w:tentative="1">
      <w:start w:val="1"/>
      <w:numFmt w:val="bullet"/>
      <w:lvlText w:val="o"/>
      <w:lvlJc w:val="left"/>
      <w:pPr>
        <w:ind w:left="3818" w:hanging="360"/>
      </w:pPr>
      <w:rPr>
        <w:rFonts w:ascii="Courier New" w:hAnsi="Courier New" w:cs="Courier New" w:hint="default"/>
      </w:rPr>
    </w:lvl>
    <w:lvl w:ilvl="5" w:tplc="042A0005" w:tentative="1">
      <w:start w:val="1"/>
      <w:numFmt w:val="bullet"/>
      <w:lvlText w:val=""/>
      <w:lvlJc w:val="left"/>
      <w:pPr>
        <w:ind w:left="4538" w:hanging="360"/>
      </w:pPr>
      <w:rPr>
        <w:rFonts w:ascii="Wingdings" w:hAnsi="Wingdings" w:hint="default"/>
      </w:rPr>
    </w:lvl>
    <w:lvl w:ilvl="6" w:tplc="042A0001" w:tentative="1">
      <w:start w:val="1"/>
      <w:numFmt w:val="bullet"/>
      <w:lvlText w:val=""/>
      <w:lvlJc w:val="left"/>
      <w:pPr>
        <w:ind w:left="5258" w:hanging="360"/>
      </w:pPr>
      <w:rPr>
        <w:rFonts w:ascii="Symbol" w:hAnsi="Symbol" w:hint="default"/>
      </w:rPr>
    </w:lvl>
    <w:lvl w:ilvl="7" w:tplc="042A0003" w:tentative="1">
      <w:start w:val="1"/>
      <w:numFmt w:val="bullet"/>
      <w:lvlText w:val="o"/>
      <w:lvlJc w:val="left"/>
      <w:pPr>
        <w:ind w:left="5978" w:hanging="360"/>
      </w:pPr>
      <w:rPr>
        <w:rFonts w:ascii="Courier New" w:hAnsi="Courier New" w:cs="Courier New" w:hint="default"/>
      </w:rPr>
    </w:lvl>
    <w:lvl w:ilvl="8" w:tplc="042A0005" w:tentative="1">
      <w:start w:val="1"/>
      <w:numFmt w:val="bullet"/>
      <w:lvlText w:val=""/>
      <w:lvlJc w:val="left"/>
      <w:pPr>
        <w:ind w:left="6698" w:hanging="360"/>
      </w:pPr>
      <w:rPr>
        <w:rFonts w:ascii="Wingdings" w:hAnsi="Wingdings" w:hint="default"/>
      </w:rPr>
    </w:lvl>
  </w:abstractNum>
  <w:abstractNum w:abstractNumId="6" w15:restartNumberingAfterBreak="0">
    <w:nsid w:val="2B3C481D"/>
    <w:multiLevelType w:val="hybridMultilevel"/>
    <w:tmpl w:val="F9885D26"/>
    <w:lvl w:ilvl="0" w:tplc="7F3EF5A8">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7" w15:restartNumberingAfterBreak="0">
    <w:nsid w:val="2BDC6215"/>
    <w:multiLevelType w:val="hybridMultilevel"/>
    <w:tmpl w:val="8A16F736"/>
    <w:lvl w:ilvl="0" w:tplc="73529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0D36B8"/>
    <w:multiLevelType w:val="multilevel"/>
    <w:tmpl w:val="3074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ED2C6D"/>
    <w:multiLevelType w:val="multilevel"/>
    <w:tmpl w:val="42761702"/>
    <w:lvl w:ilvl="0">
      <w:start w:val="2"/>
      <w:numFmt w:val="decimal"/>
      <w:lvlText w:val="%1."/>
      <w:lvlJc w:val="left"/>
      <w:pPr>
        <w:ind w:left="1069" w:hanging="360"/>
      </w:pPr>
      <w:rPr>
        <w:rFonts w:hint="default"/>
      </w:rPr>
    </w:lvl>
    <w:lvl w:ilvl="1">
      <w:start w:val="1"/>
      <w:numFmt w:val="decimal"/>
      <w:isLgl/>
      <w:lvlText w:val="%1.%2"/>
      <w:lvlJc w:val="left"/>
      <w:pPr>
        <w:ind w:left="46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403609BB"/>
    <w:multiLevelType w:val="hybridMultilevel"/>
    <w:tmpl w:val="47669890"/>
    <w:lvl w:ilvl="0" w:tplc="3F9EF4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524AC2"/>
    <w:multiLevelType w:val="hybridMultilevel"/>
    <w:tmpl w:val="B226CDE6"/>
    <w:lvl w:ilvl="0" w:tplc="BF68AA8E">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AE86B61"/>
    <w:multiLevelType w:val="hybridMultilevel"/>
    <w:tmpl w:val="F59ACBD0"/>
    <w:lvl w:ilvl="0" w:tplc="F79A9296">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FF776DC"/>
    <w:multiLevelType w:val="hybridMultilevel"/>
    <w:tmpl w:val="6EE84DFA"/>
    <w:lvl w:ilvl="0" w:tplc="04090019">
      <w:start w:val="3"/>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4C54ED3"/>
    <w:multiLevelType w:val="hybridMultilevel"/>
    <w:tmpl w:val="8B2A6E64"/>
    <w:lvl w:ilvl="0" w:tplc="37FC079A">
      <w:start w:val="1"/>
      <w:numFmt w:val="bullet"/>
      <w:lvlText w:val=""/>
      <w:lvlJc w:val="left"/>
      <w:pPr>
        <w:tabs>
          <w:tab w:val="num" w:pos="284"/>
        </w:tabs>
        <w:ind w:left="284" w:firstLine="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C271605"/>
    <w:multiLevelType w:val="hybridMultilevel"/>
    <w:tmpl w:val="2200D3B8"/>
    <w:lvl w:ilvl="0" w:tplc="04360A1C">
      <w:start w:val="1"/>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DF954BF"/>
    <w:multiLevelType w:val="hybridMultilevel"/>
    <w:tmpl w:val="46F80604"/>
    <w:lvl w:ilvl="0" w:tplc="2A1CD08C">
      <w:start w:val="1"/>
      <w:numFmt w:val="decimal"/>
      <w:lvlText w:val="%1."/>
      <w:lvlJc w:val="left"/>
      <w:pPr>
        <w:tabs>
          <w:tab w:val="num" w:pos="360"/>
        </w:tabs>
        <w:ind w:left="360" w:hanging="360"/>
      </w:pPr>
    </w:lvl>
    <w:lvl w:ilvl="1" w:tplc="3F949996">
      <w:numFmt w:val="none"/>
      <w:lvlText w:val=""/>
      <w:lvlJc w:val="left"/>
      <w:pPr>
        <w:tabs>
          <w:tab w:val="num" w:pos="360"/>
        </w:tabs>
      </w:pPr>
    </w:lvl>
    <w:lvl w:ilvl="2" w:tplc="9F6A4EFA">
      <w:numFmt w:val="none"/>
      <w:lvlText w:val=""/>
      <w:lvlJc w:val="left"/>
      <w:pPr>
        <w:tabs>
          <w:tab w:val="num" w:pos="360"/>
        </w:tabs>
      </w:pPr>
    </w:lvl>
    <w:lvl w:ilvl="3" w:tplc="32D4393E">
      <w:numFmt w:val="none"/>
      <w:lvlText w:val=""/>
      <w:lvlJc w:val="left"/>
      <w:pPr>
        <w:tabs>
          <w:tab w:val="num" w:pos="360"/>
        </w:tabs>
      </w:pPr>
    </w:lvl>
    <w:lvl w:ilvl="4" w:tplc="5A96A522">
      <w:numFmt w:val="none"/>
      <w:lvlText w:val=""/>
      <w:lvlJc w:val="left"/>
      <w:pPr>
        <w:tabs>
          <w:tab w:val="num" w:pos="360"/>
        </w:tabs>
      </w:pPr>
    </w:lvl>
    <w:lvl w:ilvl="5" w:tplc="A3BA9D9A">
      <w:numFmt w:val="none"/>
      <w:lvlText w:val=""/>
      <w:lvlJc w:val="left"/>
      <w:pPr>
        <w:tabs>
          <w:tab w:val="num" w:pos="360"/>
        </w:tabs>
      </w:pPr>
    </w:lvl>
    <w:lvl w:ilvl="6" w:tplc="B44444CE">
      <w:numFmt w:val="none"/>
      <w:lvlText w:val=""/>
      <w:lvlJc w:val="left"/>
      <w:pPr>
        <w:tabs>
          <w:tab w:val="num" w:pos="360"/>
        </w:tabs>
      </w:pPr>
    </w:lvl>
    <w:lvl w:ilvl="7" w:tplc="12686E38">
      <w:numFmt w:val="none"/>
      <w:lvlText w:val=""/>
      <w:lvlJc w:val="left"/>
      <w:pPr>
        <w:tabs>
          <w:tab w:val="num" w:pos="360"/>
        </w:tabs>
      </w:pPr>
    </w:lvl>
    <w:lvl w:ilvl="8" w:tplc="D7D0055E">
      <w:numFmt w:val="none"/>
      <w:lvlText w:val=""/>
      <w:lvlJc w:val="left"/>
      <w:pPr>
        <w:tabs>
          <w:tab w:val="num" w:pos="360"/>
        </w:tabs>
      </w:pPr>
    </w:lvl>
  </w:abstractNum>
  <w:abstractNum w:abstractNumId="17" w15:restartNumberingAfterBreak="0">
    <w:nsid w:val="640E3CAE"/>
    <w:multiLevelType w:val="hybridMultilevel"/>
    <w:tmpl w:val="95F2090A"/>
    <w:lvl w:ilvl="0" w:tplc="0EAC2DF6">
      <w:start w:val="1"/>
      <w:numFmt w:val="upperRoman"/>
      <w:lvlText w:val="%1."/>
      <w:lvlJc w:val="right"/>
      <w:pPr>
        <w:tabs>
          <w:tab w:val="num" w:pos="1637"/>
        </w:tabs>
        <w:ind w:left="1637" w:hanging="180"/>
      </w:pPr>
      <w:rPr>
        <w:rFonts w:hint="default"/>
      </w:rPr>
    </w:lvl>
    <w:lvl w:ilvl="1" w:tplc="04090013">
      <w:start w:val="1"/>
      <w:numFmt w:val="upperRoman"/>
      <w:lvlText w:val="%2."/>
      <w:lvlJc w:val="right"/>
      <w:pPr>
        <w:tabs>
          <w:tab w:val="num" w:pos="1969"/>
        </w:tabs>
        <w:ind w:left="1969" w:hanging="180"/>
      </w:pPr>
      <w:rPr>
        <w:rFonts w:hint="default"/>
      </w:r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8" w15:restartNumberingAfterBreak="0">
    <w:nsid w:val="67127D86"/>
    <w:multiLevelType w:val="hybridMultilevel"/>
    <w:tmpl w:val="3150537A"/>
    <w:lvl w:ilvl="0" w:tplc="27DECF10">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AC0959"/>
    <w:multiLevelType w:val="hybridMultilevel"/>
    <w:tmpl w:val="7C100210"/>
    <w:lvl w:ilvl="0" w:tplc="7AF227C8">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0343A2E"/>
    <w:multiLevelType w:val="hybridMultilevel"/>
    <w:tmpl w:val="81B80B28"/>
    <w:lvl w:ilvl="0" w:tplc="5122EA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8816A9"/>
    <w:multiLevelType w:val="hybridMultilevel"/>
    <w:tmpl w:val="4C5832CA"/>
    <w:lvl w:ilvl="0" w:tplc="8654E5F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2" w15:restartNumberingAfterBreak="0">
    <w:nsid w:val="72B67879"/>
    <w:multiLevelType w:val="hybridMultilevel"/>
    <w:tmpl w:val="81401DC2"/>
    <w:lvl w:ilvl="0" w:tplc="891A3A8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5B6311"/>
    <w:multiLevelType w:val="hybridMultilevel"/>
    <w:tmpl w:val="93C6B070"/>
    <w:lvl w:ilvl="0" w:tplc="E37003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4"/>
  </w:num>
  <w:num w:numId="4">
    <w:abstractNumId w:val="15"/>
  </w:num>
  <w:num w:numId="5">
    <w:abstractNumId w:val="7"/>
  </w:num>
  <w:num w:numId="6">
    <w:abstractNumId w:val="19"/>
  </w:num>
  <w:num w:numId="7">
    <w:abstractNumId w:val="11"/>
  </w:num>
  <w:num w:numId="8">
    <w:abstractNumId w:val="13"/>
  </w:num>
  <w:num w:numId="9">
    <w:abstractNumId w:val="8"/>
  </w:num>
  <w:num w:numId="10">
    <w:abstractNumId w:val="23"/>
  </w:num>
  <w:num w:numId="11">
    <w:abstractNumId w:val="18"/>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17"/>
  </w:num>
  <w:num w:numId="16">
    <w:abstractNumId w:val="1"/>
  </w:num>
  <w:num w:numId="17">
    <w:abstractNumId w:val="22"/>
  </w:num>
  <w:num w:numId="18">
    <w:abstractNumId w:val="10"/>
  </w:num>
  <w:num w:numId="19">
    <w:abstractNumId w:val="2"/>
  </w:num>
  <w:num w:numId="20">
    <w:abstractNumId w:val="6"/>
  </w:num>
  <w:num w:numId="21">
    <w:abstractNumId w:val="3"/>
  </w:num>
  <w:num w:numId="22">
    <w:abstractNumId w:val="5"/>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7109"/>
    <w:rsid w:val="000071B0"/>
    <w:rsid w:val="000107AD"/>
    <w:rsid w:val="00015C89"/>
    <w:rsid w:val="00017F86"/>
    <w:rsid w:val="000209D1"/>
    <w:rsid w:val="00024FF7"/>
    <w:rsid w:val="000275B8"/>
    <w:rsid w:val="00030A87"/>
    <w:rsid w:val="00030EC0"/>
    <w:rsid w:val="00032463"/>
    <w:rsid w:val="00035CD1"/>
    <w:rsid w:val="000373DF"/>
    <w:rsid w:val="00043784"/>
    <w:rsid w:val="0004542F"/>
    <w:rsid w:val="000468EB"/>
    <w:rsid w:val="00046BC9"/>
    <w:rsid w:val="0005678E"/>
    <w:rsid w:val="00057EBC"/>
    <w:rsid w:val="000625E8"/>
    <w:rsid w:val="00066020"/>
    <w:rsid w:val="00067CFE"/>
    <w:rsid w:val="00072125"/>
    <w:rsid w:val="00072B49"/>
    <w:rsid w:val="00072DBE"/>
    <w:rsid w:val="00080162"/>
    <w:rsid w:val="000854E9"/>
    <w:rsid w:val="0008622F"/>
    <w:rsid w:val="000A2191"/>
    <w:rsid w:val="000A5394"/>
    <w:rsid w:val="000A54C9"/>
    <w:rsid w:val="000A589F"/>
    <w:rsid w:val="000A775E"/>
    <w:rsid w:val="000B0C8E"/>
    <w:rsid w:val="000B1B45"/>
    <w:rsid w:val="000B20EC"/>
    <w:rsid w:val="000B2685"/>
    <w:rsid w:val="000B2D33"/>
    <w:rsid w:val="000B5ADD"/>
    <w:rsid w:val="000B5CAA"/>
    <w:rsid w:val="000B61DC"/>
    <w:rsid w:val="000B6DDC"/>
    <w:rsid w:val="000B78DA"/>
    <w:rsid w:val="000B7B4B"/>
    <w:rsid w:val="000C0A3E"/>
    <w:rsid w:val="000C3039"/>
    <w:rsid w:val="000C55EF"/>
    <w:rsid w:val="000C5CD1"/>
    <w:rsid w:val="000D005C"/>
    <w:rsid w:val="000D2D12"/>
    <w:rsid w:val="000D3DDA"/>
    <w:rsid w:val="000D4932"/>
    <w:rsid w:val="000D57E1"/>
    <w:rsid w:val="000E43F5"/>
    <w:rsid w:val="000F0112"/>
    <w:rsid w:val="000F0D00"/>
    <w:rsid w:val="000F2C36"/>
    <w:rsid w:val="000F3081"/>
    <w:rsid w:val="000F3D96"/>
    <w:rsid w:val="0010473D"/>
    <w:rsid w:val="00105970"/>
    <w:rsid w:val="00107722"/>
    <w:rsid w:val="00112F32"/>
    <w:rsid w:val="00114059"/>
    <w:rsid w:val="001174BA"/>
    <w:rsid w:val="001216E8"/>
    <w:rsid w:val="00125922"/>
    <w:rsid w:val="00127A37"/>
    <w:rsid w:val="00130800"/>
    <w:rsid w:val="00131C9E"/>
    <w:rsid w:val="00132B50"/>
    <w:rsid w:val="00133579"/>
    <w:rsid w:val="0013370D"/>
    <w:rsid w:val="001370D0"/>
    <w:rsid w:val="0013731C"/>
    <w:rsid w:val="00142D13"/>
    <w:rsid w:val="00143288"/>
    <w:rsid w:val="001439E4"/>
    <w:rsid w:val="00147DB4"/>
    <w:rsid w:val="00150ACA"/>
    <w:rsid w:val="00151201"/>
    <w:rsid w:val="001513E3"/>
    <w:rsid w:val="00151FAE"/>
    <w:rsid w:val="001536C3"/>
    <w:rsid w:val="001558A7"/>
    <w:rsid w:val="00156046"/>
    <w:rsid w:val="00157A2B"/>
    <w:rsid w:val="001624FD"/>
    <w:rsid w:val="00163D99"/>
    <w:rsid w:val="001676B4"/>
    <w:rsid w:val="00170B8B"/>
    <w:rsid w:val="001713EC"/>
    <w:rsid w:val="0017140C"/>
    <w:rsid w:val="00176106"/>
    <w:rsid w:val="00181176"/>
    <w:rsid w:val="00182FBF"/>
    <w:rsid w:val="001907B2"/>
    <w:rsid w:val="001945ED"/>
    <w:rsid w:val="001947A4"/>
    <w:rsid w:val="00194900"/>
    <w:rsid w:val="00196A43"/>
    <w:rsid w:val="001A02A5"/>
    <w:rsid w:val="001A1D89"/>
    <w:rsid w:val="001A2B50"/>
    <w:rsid w:val="001B2159"/>
    <w:rsid w:val="001B4167"/>
    <w:rsid w:val="001B46B4"/>
    <w:rsid w:val="001B5213"/>
    <w:rsid w:val="001B76B3"/>
    <w:rsid w:val="001C1007"/>
    <w:rsid w:val="001C179E"/>
    <w:rsid w:val="001C4E51"/>
    <w:rsid w:val="001D22EA"/>
    <w:rsid w:val="001D6CC7"/>
    <w:rsid w:val="001E02A0"/>
    <w:rsid w:val="001E1064"/>
    <w:rsid w:val="001E109B"/>
    <w:rsid w:val="001E1EF7"/>
    <w:rsid w:val="001E3532"/>
    <w:rsid w:val="001E73BD"/>
    <w:rsid w:val="001E73F9"/>
    <w:rsid w:val="001F3F0A"/>
    <w:rsid w:val="001F43F1"/>
    <w:rsid w:val="001F5E54"/>
    <w:rsid w:val="00200BF7"/>
    <w:rsid w:val="00205ABF"/>
    <w:rsid w:val="0021125A"/>
    <w:rsid w:val="002117D1"/>
    <w:rsid w:val="00216171"/>
    <w:rsid w:val="0022183C"/>
    <w:rsid w:val="002303D1"/>
    <w:rsid w:val="00231750"/>
    <w:rsid w:val="00231D62"/>
    <w:rsid w:val="0023271C"/>
    <w:rsid w:val="00232FB8"/>
    <w:rsid w:val="0023396D"/>
    <w:rsid w:val="00234184"/>
    <w:rsid w:val="00234636"/>
    <w:rsid w:val="002356C3"/>
    <w:rsid w:val="0023677D"/>
    <w:rsid w:val="00237B13"/>
    <w:rsid w:val="00242774"/>
    <w:rsid w:val="00247911"/>
    <w:rsid w:val="00247C16"/>
    <w:rsid w:val="00251C22"/>
    <w:rsid w:val="002521B0"/>
    <w:rsid w:val="00252BEA"/>
    <w:rsid w:val="00256F43"/>
    <w:rsid w:val="0026192C"/>
    <w:rsid w:val="0026198E"/>
    <w:rsid w:val="0026314E"/>
    <w:rsid w:val="00271B0C"/>
    <w:rsid w:val="0027214C"/>
    <w:rsid w:val="002748DF"/>
    <w:rsid w:val="002814F8"/>
    <w:rsid w:val="00284A18"/>
    <w:rsid w:val="002862F4"/>
    <w:rsid w:val="00291B3E"/>
    <w:rsid w:val="002941F7"/>
    <w:rsid w:val="00294F3E"/>
    <w:rsid w:val="00297629"/>
    <w:rsid w:val="002A0144"/>
    <w:rsid w:val="002A1899"/>
    <w:rsid w:val="002A3B7D"/>
    <w:rsid w:val="002A6D74"/>
    <w:rsid w:val="002B36AA"/>
    <w:rsid w:val="002B5677"/>
    <w:rsid w:val="002B58A0"/>
    <w:rsid w:val="002B5E05"/>
    <w:rsid w:val="002B7E25"/>
    <w:rsid w:val="002C02FB"/>
    <w:rsid w:val="002C233D"/>
    <w:rsid w:val="002C3566"/>
    <w:rsid w:val="002C53A4"/>
    <w:rsid w:val="002C66D7"/>
    <w:rsid w:val="002D0806"/>
    <w:rsid w:val="002D09A0"/>
    <w:rsid w:val="002D2C3B"/>
    <w:rsid w:val="002D4788"/>
    <w:rsid w:val="002E076A"/>
    <w:rsid w:val="002E0FEE"/>
    <w:rsid w:val="002E3AD9"/>
    <w:rsid w:val="002E3DE0"/>
    <w:rsid w:val="002E42A9"/>
    <w:rsid w:val="002E4D81"/>
    <w:rsid w:val="002F1CE3"/>
    <w:rsid w:val="002F1EC6"/>
    <w:rsid w:val="002F1F6F"/>
    <w:rsid w:val="002F37F7"/>
    <w:rsid w:val="002F5054"/>
    <w:rsid w:val="002F7894"/>
    <w:rsid w:val="00300F02"/>
    <w:rsid w:val="00305491"/>
    <w:rsid w:val="00305826"/>
    <w:rsid w:val="003076D7"/>
    <w:rsid w:val="003103A8"/>
    <w:rsid w:val="00312F61"/>
    <w:rsid w:val="00312FDD"/>
    <w:rsid w:val="00313E64"/>
    <w:rsid w:val="003164F8"/>
    <w:rsid w:val="0032022A"/>
    <w:rsid w:val="00322829"/>
    <w:rsid w:val="00331C93"/>
    <w:rsid w:val="00337F70"/>
    <w:rsid w:val="0034327D"/>
    <w:rsid w:val="0034560D"/>
    <w:rsid w:val="0034638D"/>
    <w:rsid w:val="00350523"/>
    <w:rsid w:val="00352AE2"/>
    <w:rsid w:val="00363E81"/>
    <w:rsid w:val="00364AF4"/>
    <w:rsid w:val="003665C9"/>
    <w:rsid w:val="0037508D"/>
    <w:rsid w:val="00383711"/>
    <w:rsid w:val="00384227"/>
    <w:rsid w:val="00385887"/>
    <w:rsid w:val="00385BE6"/>
    <w:rsid w:val="00391BDB"/>
    <w:rsid w:val="00391C16"/>
    <w:rsid w:val="00391F33"/>
    <w:rsid w:val="00392391"/>
    <w:rsid w:val="003935DE"/>
    <w:rsid w:val="00393E0C"/>
    <w:rsid w:val="00396260"/>
    <w:rsid w:val="003A2301"/>
    <w:rsid w:val="003A2913"/>
    <w:rsid w:val="003A4724"/>
    <w:rsid w:val="003A4F9A"/>
    <w:rsid w:val="003B07A3"/>
    <w:rsid w:val="003B1506"/>
    <w:rsid w:val="003B374F"/>
    <w:rsid w:val="003B4353"/>
    <w:rsid w:val="003B437C"/>
    <w:rsid w:val="003B4AA0"/>
    <w:rsid w:val="003C072A"/>
    <w:rsid w:val="003C107C"/>
    <w:rsid w:val="003C3FA4"/>
    <w:rsid w:val="003C540B"/>
    <w:rsid w:val="003D130F"/>
    <w:rsid w:val="003D3188"/>
    <w:rsid w:val="003D614C"/>
    <w:rsid w:val="003D7108"/>
    <w:rsid w:val="003E22DD"/>
    <w:rsid w:val="003E2518"/>
    <w:rsid w:val="003E3A1F"/>
    <w:rsid w:val="003E4120"/>
    <w:rsid w:val="003E4A57"/>
    <w:rsid w:val="003F0557"/>
    <w:rsid w:val="003F10B4"/>
    <w:rsid w:val="003F3196"/>
    <w:rsid w:val="003F6350"/>
    <w:rsid w:val="003F6440"/>
    <w:rsid w:val="0040379A"/>
    <w:rsid w:val="00404957"/>
    <w:rsid w:val="004056AB"/>
    <w:rsid w:val="00405CB5"/>
    <w:rsid w:val="004107E1"/>
    <w:rsid w:val="00411805"/>
    <w:rsid w:val="004119EC"/>
    <w:rsid w:val="00412C1D"/>
    <w:rsid w:val="00414632"/>
    <w:rsid w:val="00415A3D"/>
    <w:rsid w:val="00422A3A"/>
    <w:rsid w:val="00423D04"/>
    <w:rsid w:val="00431B24"/>
    <w:rsid w:val="0043596C"/>
    <w:rsid w:val="004361A2"/>
    <w:rsid w:val="00437560"/>
    <w:rsid w:val="00440CDB"/>
    <w:rsid w:val="00443FD8"/>
    <w:rsid w:val="0044455B"/>
    <w:rsid w:val="00446436"/>
    <w:rsid w:val="004500F3"/>
    <w:rsid w:val="00450885"/>
    <w:rsid w:val="00452996"/>
    <w:rsid w:val="00452B01"/>
    <w:rsid w:val="00456278"/>
    <w:rsid w:val="0045714A"/>
    <w:rsid w:val="004611C5"/>
    <w:rsid w:val="004663C9"/>
    <w:rsid w:val="00467109"/>
    <w:rsid w:val="00470438"/>
    <w:rsid w:val="0047214E"/>
    <w:rsid w:val="004756DD"/>
    <w:rsid w:val="004873C4"/>
    <w:rsid w:val="004873F5"/>
    <w:rsid w:val="004879F8"/>
    <w:rsid w:val="004928E7"/>
    <w:rsid w:val="00495FB7"/>
    <w:rsid w:val="00496067"/>
    <w:rsid w:val="004975BF"/>
    <w:rsid w:val="004A1B18"/>
    <w:rsid w:val="004A1BF3"/>
    <w:rsid w:val="004A29B4"/>
    <w:rsid w:val="004A3F07"/>
    <w:rsid w:val="004A6213"/>
    <w:rsid w:val="004B0D0D"/>
    <w:rsid w:val="004B155E"/>
    <w:rsid w:val="004B2722"/>
    <w:rsid w:val="004B2787"/>
    <w:rsid w:val="004B398B"/>
    <w:rsid w:val="004C2AE8"/>
    <w:rsid w:val="004C6E00"/>
    <w:rsid w:val="004D0372"/>
    <w:rsid w:val="004D2467"/>
    <w:rsid w:val="004D388E"/>
    <w:rsid w:val="004D54D0"/>
    <w:rsid w:val="004D6457"/>
    <w:rsid w:val="004D745E"/>
    <w:rsid w:val="004E0F65"/>
    <w:rsid w:val="004E135F"/>
    <w:rsid w:val="004E5019"/>
    <w:rsid w:val="004E5E61"/>
    <w:rsid w:val="004E6F15"/>
    <w:rsid w:val="004F477B"/>
    <w:rsid w:val="004F5ED6"/>
    <w:rsid w:val="004F7A9D"/>
    <w:rsid w:val="00503666"/>
    <w:rsid w:val="00505E2A"/>
    <w:rsid w:val="00514590"/>
    <w:rsid w:val="005145B3"/>
    <w:rsid w:val="00517CE8"/>
    <w:rsid w:val="00522217"/>
    <w:rsid w:val="005229BE"/>
    <w:rsid w:val="00523DD5"/>
    <w:rsid w:val="0052650C"/>
    <w:rsid w:val="005275E8"/>
    <w:rsid w:val="005321EC"/>
    <w:rsid w:val="00533749"/>
    <w:rsid w:val="00533D3D"/>
    <w:rsid w:val="005344F3"/>
    <w:rsid w:val="005355E1"/>
    <w:rsid w:val="00540EFA"/>
    <w:rsid w:val="00545B94"/>
    <w:rsid w:val="00546B12"/>
    <w:rsid w:val="0054789E"/>
    <w:rsid w:val="00551FBE"/>
    <w:rsid w:val="005552B3"/>
    <w:rsid w:val="005552D2"/>
    <w:rsid w:val="005555C0"/>
    <w:rsid w:val="00555CF4"/>
    <w:rsid w:val="00555CFD"/>
    <w:rsid w:val="005575EA"/>
    <w:rsid w:val="00562C93"/>
    <w:rsid w:val="005647E5"/>
    <w:rsid w:val="005779A0"/>
    <w:rsid w:val="0058186F"/>
    <w:rsid w:val="005819E7"/>
    <w:rsid w:val="00591A64"/>
    <w:rsid w:val="00591E7A"/>
    <w:rsid w:val="005A183C"/>
    <w:rsid w:val="005A18AD"/>
    <w:rsid w:val="005A1940"/>
    <w:rsid w:val="005A1D93"/>
    <w:rsid w:val="005A680A"/>
    <w:rsid w:val="005A7217"/>
    <w:rsid w:val="005A7F14"/>
    <w:rsid w:val="005B2941"/>
    <w:rsid w:val="005B37DF"/>
    <w:rsid w:val="005B3BDC"/>
    <w:rsid w:val="005B4143"/>
    <w:rsid w:val="005C7969"/>
    <w:rsid w:val="005D4306"/>
    <w:rsid w:val="005D4355"/>
    <w:rsid w:val="005D5E8D"/>
    <w:rsid w:val="005D6931"/>
    <w:rsid w:val="005D75F2"/>
    <w:rsid w:val="005E001C"/>
    <w:rsid w:val="005E0395"/>
    <w:rsid w:val="005F2E81"/>
    <w:rsid w:val="005F6EDE"/>
    <w:rsid w:val="005F7071"/>
    <w:rsid w:val="005F7859"/>
    <w:rsid w:val="00601A76"/>
    <w:rsid w:val="00604DD4"/>
    <w:rsid w:val="00605B90"/>
    <w:rsid w:val="0060616E"/>
    <w:rsid w:val="00606ACB"/>
    <w:rsid w:val="00607FF1"/>
    <w:rsid w:val="0061123F"/>
    <w:rsid w:val="006134BB"/>
    <w:rsid w:val="00613A9F"/>
    <w:rsid w:val="00621530"/>
    <w:rsid w:val="006227CD"/>
    <w:rsid w:val="00624E1C"/>
    <w:rsid w:val="00633F76"/>
    <w:rsid w:val="0063695F"/>
    <w:rsid w:val="00637CE9"/>
    <w:rsid w:val="006441A6"/>
    <w:rsid w:val="00646BA8"/>
    <w:rsid w:val="00651E14"/>
    <w:rsid w:val="00653A6A"/>
    <w:rsid w:val="00653E0D"/>
    <w:rsid w:val="00654B6B"/>
    <w:rsid w:val="00655462"/>
    <w:rsid w:val="00657B9D"/>
    <w:rsid w:val="00661922"/>
    <w:rsid w:val="00662248"/>
    <w:rsid w:val="00663339"/>
    <w:rsid w:val="00664E6D"/>
    <w:rsid w:val="006652AA"/>
    <w:rsid w:val="00666503"/>
    <w:rsid w:val="00667A89"/>
    <w:rsid w:val="00670779"/>
    <w:rsid w:val="0067097F"/>
    <w:rsid w:val="00670B7E"/>
    <w:rsid w:val="00670F76"/>
    <w:rsid w:val="00680B8B"/>
    <w:rsid w:val="00681209"/>
    <w:rsid w:val="0068248C"/>
    <w:rsid w:val="006827DE"/>
    <w:rsid w:val="00683AB0"/>
    <w:rsid w:val="00684FD2"/>
    <w:rsid w:val="0068610E"/>
    <w:rsid w:val="00691AB1"/>
    <w:rsid w:val="006979D8"/>
    <w:rsid w:val="006A071B"/>
    <w:rsid w:val="006A2B31"/>
    <w:rsid w:val="006A3DFE"/>
    <w:rsid w:val="006A7A4A"/>
    <w:rsid w:val="006A7DEA"/>
    <w:rsid w:val="006B1CA3"/>
    <w:rsid w:val="006B5A94"/>
    <w:rsid w:val="006C0774"/>
    <w:rsid w:val="006C1645"/>
    <w:rsid w:val="006C1C51"/>
    <w:rsid w:val="006C6115"/>
    <w:rsid w:val="006D22EE"/>
    <w:rsid w:val="006D395B"/>
    <w:rsid w:val="006D3E1F"/>
    <w:rsid w:val="006E0660"/>
    <w:rsid w:val="006E3EEE"/>
    <w:rsid w:val="006E488D"/>
    <w:rsid w:val="006E7546"/>
    <w:rsid w:val="006F2D35"/>
    <w:rsid w:val="006F450A"/>
    <w:rsid w:val="006F4BAC"/>
    <w:rsid w:val="006F739B"/>
    <w:rsid w:val="007034D3"/>
    <w:rsid w:val="00703FF5"/>
    <w:rsid w:val="00711785"/>
    <w:rsid w:val="00714F3C"/>
    <w:rsid w:val="007171AE"/>
    <w:rsid w:val="00721D94"/>
    <w:rsid w:val="00726226"/>
    <w:rsid w:val="00735BE2"/>
    <w:rsid w:val="007412FB"/>
    <w:rsid w:val="00742275"/>
    <w:rsid w:val="007447BF"/>
    <w:rsid w:val="00751152"/>
    <w:rsid w:val="007515AF"/>
    <w:rsid w:val="00754073"/>
    <w:rsid w:val="00761981"/>
    <w:rsid w:val="007719C1"/>
    <w:rsid w:val="00771FC4"/>
    <w:rsid w:val="00774E2F"/>
    <w:rsid w:val="007807F6"/>
    <w:rsid w:val="00785114"/>
    <w:rsid w:val="00786C2C"/>
    <w:rsid w:val="007917D2"/>
    <w:rsid w:val="00794931"/>
    <w:rsid w:val="00796499"/>
    <w:rsid w:val="007B0932"/>
    <w:rsid w:val="007B2506"/>
    <w:rsid w:val="007B3291"/>
    <w:rsid w:val="007B62C8"/>
    <w:rsid w:val="007C471E"/>
    <w:rsid w:val="007C63B8"/>
    <w:rsid w:val="007C7E65"/>
    <w:rsid w:val="007D0052"/>
    <w:rsid w:val="007D1294"/>
    <w:rsid w:val="007D21C2"/>
    <w:rsid w:val="007D4E31"/>
    <w:rsid w:val="007D568A"/>
    <w:rsid w:val="007D5EAE"/>
    <w:rsid w:val="007D610B"/>
    <w:rsid w:val="007D75AA"/>
    <w:rsid w:val="007E1143"/>
    <w:rsid w:val="007E13E7"/>
    <w:rsid w:val="007E2D9F"/>
    <w:rsid w:val="007F0E12"/>
    <w:rsid w:val="007F235F"/>
    <w:rsid w:val="007F26C8"/>
    <w:rsid w:val="007F3A54"/>
    <w:rsid w:val="007F5654"/>
    <w:rsid w:val="007F5F45"/>
    <w:rsid w:val="00802D7D"/>
    <w:rsid w:val="00803E78"/>
    <w:rsid w:val="00812568"/>
    <w:rsid w:val="00816001"/>
    <w:rsid w:val="00816631"/>
    <w:rsid w:val="008179B6"/>
    <w:rsid w:val="00821E32"/>
    <w:rsid w:val="008247A7"/>
    <w:rsid w:val="008274A2"/>
    <w:rsid w:val="00831D65"/>
    <w:rsid w:val="00836622"/>
    <w:rsid w:val="00836F45"/>
    <w:rsid w:val="00836FAE"/>
    <w:rsid w:val="0084100D"/>
    <w:rsid w:val="0084164F"/>
    <w:rsid w:val="00842855"/>
    <w:rsid w:val="008434BC"/>
    <w:rsid w:val="00844E3E"/>
    <w:rsid w:val="00846541"/>
    <w:rsid w:val="008479B4"/>
    <w:rsid w:val="00851079"/>
    <w:rsid w:val="008521A5"/>
    <w:rsid w:val="008527E9"/>
    <w:rsid w:val="008542D6"/>
    <w:rsid w:val="00857E59"/>
    <w:rsid w:val="00860AE5"/>
    <w:rsid w:val="00862266"/>
    <w:rsid w:val="008623DB"/>
    <w:rsid w:val="0086395F"/>
    <w:rsid w:val="00864BBF"/>
    <w:rsid w:val="008662BB"/>
    <w:rsid w:val="00871E71"/>
    <w:rsid w:val="008757D0"/>
    <w:rsid w:val="008769ED"/>
    <w:rsid w:val="00877964"/>
    <w:rsid w:val="00883D7E"/>
    <w:rsid w:val="00885B33"/>
    <w:rsid w:val="0088747B"/>
    <w:rsid w:val="00887DE9"/>
    <w:rsid w:val="00896056"/>
    <w:rsid w:val="008A0E9F"/>
    <w:rsid w:val="008A166F"/>
    <w:rsid w:val="008A6965"/>
    <w:rsid w:val="008B1E11"/>
    <w:rsid w:val="008B3839"/>
    <w:rsid w:val="008B6F22"/>
    <w:rsid w:val="008C09C1"/>
    <w:rsid w:val="008C20B5"/>
    <w:rsid w:val="008C520B"/>
    <w:rsid w:val="008D065B"/>
    <w:rsid w:val="008D2F98"/>
    <w:rsid w:val="008D7968"/>
    <w:rsid w:val="008E3AD0"/>
    <w:rsid w:val="008E7A85"/>
    <w:rsid w:val="008F3A5B"/>
    <w:rsid w:val="008F4601"/>
    <w:rsid w:val="008F5711"/>
    <w:rsid w:val="009012A3"/>
    <w:rsid w:val="00901C22"/>
    <w:rsid w:val="0090288B"/>
    <w:rsid w:val="00905518"/>
    <w:rsid w:val="00905696"/>
    <w:rsid w:val="00906CF7"/>
    <w:rsid w:val="00907CD3"/>
    <w:rsid w:val="00911154"/>
    <w:rsid w:val="00911202"/>
    <w:rsid w:val="009126E3"/>
    <w:rsid w:val="00921494"/>
    <w:rsid w:val="00922378"/>
    <w:rsid w:val="0092292A"/>
    <w:rsid w:val="00925E14"/>
    <w:rsid w:val="00927DBC"/>
    <w:rsid w:val="00930F74"/>
    <w:rsid w:val="00932816"/>
    <w:rsid w:val="009331F5"/>
    <w:rsid w:val="009373D6"/>
    <w:rsid w:val="009378E7"/>
    <w:rsid w:val="00952702"/>
    <w:rsid w:val="00955952"/>
    <w:rsid w:val="009566B0"/>
    <w:rsid w:val="0096064E"/>
    <w:rsid w:val="0096198B"/>
    <w:rsid w:val="00963A7D"/>
    <w:rsid w:val="00964EB2"/>
    <w:rsid w:val="0096587B"/>
    <w:rsid w:val="00975EA3"/>
    <w:rsid w:val="00976DB7"/>
    <w:rsid w:val="0098197D"/>
    <w:rsid w:val="00987080"/>
    <w:rsid w:val="00990402"/>
    <w:rsid w:val="00994596"/>
    <w:rsid w:val="009A0BF9"/>
    <w:rsid w:val="009A1891"/>
    <w:rsid w:val="009A256D"/>
    <w:rsid w:val="009A56D1"/>
    <w:rsid w:val="009A5BB3"/>
    <w:rsid w:val="009B5446"/>
    <w:rsid w:val="009B74F4"/>
    <w:rsid w:val="009C0AA8"/>
    <w:rsid w:val="009C0B33"/>
    <w:rsid w:val="009C1491"/>
    <w:rsid w:val="009C1583"/>
    <w:rsid w:val="009C1601"/>
    <w:rsid w:val="009C2B34"/>
    <w:rsid w:val="009C3719"/>
    <w:rsid w:val="009C42E8"/>
    <w:rsid w:val="009C78EA"/>
    <w:rsid w:val="009D55AA"/>
    <w:rsid w:val="009D5803"/>
    <w:rsid w:val="009D76DB"/>
    <w:rsid w:val="009E0005"/>
    <w:rsid w:val="009E0220"/>
    <w:rsid w:val="009E084D"/>
    <w:rsid w:val="009E13F7"/>
    <w:rsid w:val="009E2235"/>
    <w:rsid w:val="009E3A9A"/>
    <w:rsid w:val="009E3ABC"/>
    <w:rsid w:val="009E7B66"/>
    <w:rsid w:val="009F7F7B"/>
    <w:rsid w:val="00A00152"/>
    <w:rsid w:val="00A04ED5"/>
    <w:rsid w:val="00A05E69"/>
    <w:rsid w:val="00A069F4"/>
    <w:rsid w:val="00A079CA"/>
    <w:rsid w:val="00A1563C"/>
    <w:rsid w:val="00A179E1"/>
    <w:rsid w:val="00A17F89"/>
    <w:rsid w:val="00A208EC"/>
    <w:rsid w:val="00A329AF"/>
    <w:rsid w:val="00A33FD0"/>
    <w:rsid w:val="00A3488C"/>
    <w:rsid w:val="00A36E08"/>
    <w:rsid w:val="00A42245"/>
    <w:rsid w:val="00A425D0"/>
    <w:rsid w:val="00A42AF1"/>
    <w:rsid w:val="00A4686C"/>
    <w:rsid w:val="00A46F92"/>
    <w:rsid w:val="00A47437"/>
    <w:rsid w:val="00A505D7"/>
    <w:rsid w:val="00A522EB"/>
    <w:rsid w:val="00A529F6"/>
    <w:rsid w:val="00A52ADF"/>
    <w:rsid w:val="00A52CE5"/>
    <w:rsid w:val="00A55864"/>
    <w:rsid w:val="00A567F1"/>
    <w:rsid w:val="00A56DEB"/>
    <w:rsid w:val="00A602F0"/>
    <w:rsid w:val="00A610EE"/>
    <w:rsid w:val="00A63627"/>
    <w:rsid w:val="00A64FCC"/>
    <w:rsid w:val="00A71819"/>
    <w:rsid w:val="00A7316E"/>
    <w:rsid w:val="00A7318A"/>
    <w:rsid w:val="00A76D33"/>
    <w:rsid w:val="00A77861"/>
    <w:rsid w:val="00A82AC8"/>
    <w:rsid w:val="00A8499C"/>
    <w:rsid w:val="00A87155"/>
    <w:rsid w:val="00A9120C"/>
    <w:rsid w:val="00A92014"/>
    <w:rsid w:val="00A92020"/>
    <w:rsid w:val="00A93325"/>
    <w:rsid w:val="00A958E8"/>
    <w:rsid w:val="00A97DF5"/>
    <w:rsid w:val="00AA10BF"/>
    <w:rsid w:val="00AA267E"/>
    <w:rsid w:val="00AA49A9"/>
    <w:rsid w:val="00AA74E5"/>
    <w:rsid w:val="00AA7855"/>
    <w:rsid w:val="00AB0DFE"/>
    <w:rsid w:val="00AB29B2"/>
    <w:rsid w:val="00AB2A3C"/>
    <w:rsid w:val="00AB4532"/>
    <w:rsid w:val="00AC0B42"/>
    <w:rsid w:val="00AC1A21"/>
    <w:rsid w:val="00AC3892"/>
    <w:rsid w:val="00AC3EC0"/>
    <w:rsid w:val="00AC5664"/>
    <w:rsid w:val="00AD19AD"/>
    <w:rsid w:val="00AD2B08"/>
    <w:rsid w:val="00AD2CBF"/>
    <w:rsid w:val="00AD2E71"/>
    <w:rsid w:val="00AD6169"/>
    <w:rsid w:val="00AE2980"/>
    <w:rsid w:val="00AE2FAE"/>
    <w:rsid w:val="00AF1323"/>
    <w:rsid w:val="00AF27FE"/>
    <w:rsid w:val="00AF6CC3"/>
    <w:rsid w:val="00AF7BC3"/>
    <w:rsid w:val="00B0029E"/>
    <w:rsid w:val="00B00543"/>
    <w:rsid w:val="00B01E91"/>
    <w:rsid w:val="00B0377F"/>
    <w:rsid w:val="00B0455F"/>
    <w:rsid w:val="00B10231"/>
    <w:rsid w:val="00B10AB9"/>
    <w:rsid w:val="00B13303"/>
    <w:rsid w:val="00B14DF7"/>
    <w:rsid w:val="00B15264"/>
    <w:rsid w:val="00B21FF8"/>
    <w:rsid w:val="00B22BB8"/>
    <w:rsid w:val="00B26745"/>
    <w:rsid w:val="00B27A47"/>
    <w:rsid w:val="00B316A6"/>
    <w:rsid w:val="00B3226C"/>
    <w:rsid w:val="00B33284"/>
    <w:rsid w:val="00B36679"/>
    <w:rsid w:val="00B40794"/>
    <w:rsid w:val="00B4117D"/>
    <w:rsid w:val="00B42337"/>
    <w:rsid w:val="00B42F01"/>
    <w:rsid w:val="00B42F36"/>
    <w:rsid w:val="00B43030"/>
    <w:rsid w:val="00B457DD"/>
    <w:rsid w:val="00B45965"/>
    <w:rsid w:val="00B45EEF"/>
    <w:rsid w:val="00B47D3C"/>
    <w:rsid w:val="00B534AC"/>
    <w:rsid w:val="00B5424C"/>
    <w:rsid w:val="00B544C7"/>
    <w:rsid w:val="00B567D9"/>
    <w:rsid w:val="00B619EB"/>
    <w:rsid w:val="00B63192"/>
    <w:rsid w:val="00B649DE"/>
    <w:rsid w:val="00B66594"/>
    <w:rsid w:val="00B70426"/>
    <w:rsid w:val="00B85F0B"/>
    <w:rsid w:val="00B910C8"/>
    <w:rsid w:val="00B9135A"/>
    <w:rsid w:val="00B9444C"/>
    <w:rsid w:val="00BA0E4A"/>
    <w:rsid w:val="00BA5B37"/>
    <w:rsid w:val="00BA7D3B"/>
    <w:rsid w:val="00BB0381"/>
    <w:rsid w:val="00BB2DF6"/>
    <w:rsid w:val="00BB477C"/>
    <w:rsid w:val="00BB568C"/>
    <w:rsid w:val="00BC49EA"/>
    <w:rsid w:val="00BD0891"/>
    <w:rsid w:val="00BD0AE6"/>
    <w:rsid w:val="00BD157F"/>
    <w:rsid w:val="00BD3E2D"/>
    <w:rsid w:val="00BD4985"/>
    <w:rsid w:val="00BD54B4"/>
    <w:rsid w:val="00BD7576"/>
    <w:rsid w:val="00BE2AEB"/>
    <w:rsid w:val="00BE307B"/>
    <w:rsid w:val="00BF18EA"/>
    <w:rsid w:val="00BF1F07"/>
    <w:rsid w:val="00BF330E"/>
    <w:rsid w:val="00BF50E3"/>
    <w:rsid w:val="00C04AC3"/>
    <w:rsid w:val="00C210EF"/>
    <w:rsid w:val="00C23154"/>
    <w:rsid w:val="00C23E68"/>
    <w:rsid w:val="00C26569"/>
    <w:rsid w:val="00C2733B"/>
    <w:rsid w:val="00C27618"/>
    <w:rsid w:val="00C319FF"/>
    <w:rsid w:val="00C31AE5"/>
    <w:rsid w:val="00C36606"/>
    <w:rsid w:val="00C36627"/>
    <w:rsid w:val="00C40311"/>
    <w:rsid w:val="00C426A8"/>
    <w:rsid w:val="00C51398"/>
    <w:rsid w:val="00C543E7"/>
    <w:rsid w:val="00C55057"/>
    <w:rsid w:val="00C56603"/>
    <w:rsid w:val="00C66B15"/>
    <w:rsid w:val="00C6741F"/>
    <w:rsid w:val="00C6791F"/>
    <w:rsid w:val="00C70061"/>
    <w:rsid w:val="00C712FF"/>
    <w:rsid w:val="00C72888"/>
    <w:rsid w:val="00C7624C"/>
    <w:rsid w:val="00C76693"/>
    <w:rsid w:val="00C810D8"/>
    <w:rsid w:val="00C833FB"/>
    <w:rsid w:val="00C94B05"/>
    <w:rsid w:val="00C95958"/>
    <w:rsid w:val="00C96516"/>
    <w:rsid w:val="00CA08FC"/>
    <w:rsid w:val="00CA0AAD"/>
    <w:rsid w:val="00CA1A38"/>
    <w:rsid w:val="00CA4947"/>
    <w:rsid w:val="00CB0C4E"/>
    <w:rsid w:val="00CB2B74"/>
    <w:rsid w:val="00CB5DB3"/>
    <w:rsid w:val="00CC02C3"/>
    <w:rsid w:val="00CC35D7"/>
    <w:rsid w:val="00CC3E24"/>
    <w:rsid w:val="00CC5E6C"/>
    <w:rsid w:val="00CC7826"/>
    <w:rsid w:val="00CD58C2"/>
    <w:rsid w:val="00CE033C"/>
    <w:rsid w:val="00CE039C"/>
    <w:rsid w:val="00CF36A0"/>
    <w:rsid w:val="00CF3725"/>
    <w:rsid w:val="00CF4010"/>
    <w:rsid w:val="00CF755E"/>
    <w:rsid w:val="00D02BE3"/>
    <w:rsid w:val="00D05538"/>
    <w:rsid w:val="00D07E5D"/>
    <w:rsid w:val="00D172E7"/>
    <w:rsid w:val="00D22FF8"/>
    <w:rsid w:val="00D249AE"/>
    <w:rsid w:val="00D2621A"/>
    <w:rsid w:val="00D3041A"/>
    <w:rsid w:val="00D30756"/>
    <w:rsid w:val="00D33443"/>
    <w:rsid w:val="00D35483"/>
    <w:rsid w:val="00D3590F"/>
    <w:rsid w:val="00D42087"/>
    <w:rsid w:val="00D43AC6"/>
    <w:rsid w:val="00D44967"/>
    <w:rsid w:val="00D45546"/>
    <w:rsid w:val="00D4638D"/>
    <w:rsid w:val="00D50259"/>
    <w:rsid w:val="00D503D7"/>
    <w:rsid w:val="00D53992"/>
    <w:rsid w:val="00D55962"/>
    <w:rsid w:val="00D56BB5"/>
    <w:rsid w:val="00D60404"/>
    <w:rsid w:val="00D63FA4"/>
    <w:rsid w:val="00D64DC4"/>
    <w:rsid w:val="00D66B2C"/>
    <w:rsid w:val="00D70D32"/>
    <w:rsid w:val="00D729C4"/>
    <w:rsid w:val="00D72C6F"/>
    <w:rsid w:val="00D72F48"/>
    <w:rsid w:val="00D7614F"/>
    <w:rsid w:val="00D779B2"/>
    <w:rsid w:val="00D8026A"/>
    <w:rsid w:val="00D90EC4"/>
    <w:rsid w:val="00D93E16"/>
    <w:rsid w:val="00D96748"/>
    <w:rsid w:val="00D974FA"/>
    <w:rsid w:val="00D976C0"/>
    <w:rsid w:val="00D9775A"/>
    <w:rsid w:val="00DA0CCB"/>
    <w:rsid w:val="00DA300A"/>
    <w:rsid w:val="00DA388C"/>
    <w:rsid w:val="00DA4069"/>
    <w:rsid w:val="00DA48CC"/>
    <w:rsid w:val="00DA67E7"/>
    <w:rsid w:val="00DA6A98"/>
    <w:rsid w:val="00DB6EAC"/>
    <w:rsid w:val="00DB7B76"/>
    <w:rsid w:val="00DC06B8"/>
    <w:rsid w:val="00DC6658"/>
    <w:rsid w:val="00DD5625"/>
    <w:rsid w:val="00DD6E54"/>
    <w:rsid w:val="00DE3F24"/>
    <w:rsid w:val="00DE5C55"/>
    <w:rsid w:val="00DE675B"/>
    <w:rsid w:val="00DE7BA9"/>
    <w:rsid w:val="00DF1F89"/>
    <w:rsid w:val="00DF75BF"/>
    <w:rsid w:val="00E01068"/>
    <w:rsid w:val="00E01F1F"/>
    <w:rsid w:val="00E03043"/>
    <w:rsid w:val="00E030A0"/>
    <w:rsid w:val="00E0355B"/>
    <w:rsid w:val="00E11DBE"/>
    <w:rsid w:val="00E14D08"/>
    <w:rsid w:val="00E170B9"/>
    <w:rsid w:val="00E20BD1"/>
    <w:rsid w:val="00E21075"/>
    <w:rsid w:val="00E26587"/>
    <w:rsid w:val="00E26CED"/>
    <w:rsid w:val="00E3054E"/>
    <w:rsid w:val="00E3244A"/>
    <w:rsid w:val="00E34073"/>
    <w:rsid w:val="00E4016A"/>
    <w:rsid w:val="00E43806"/>
    <w:rsid w:val="00E45A09"/>
    <w:rsid w:val="00E50CB8"/>
    <w:rsid w:val="00E54FDD"/>
    <w:rsid w:val="00E56373"/>
    <w:rsid w:val="00E60001"/>
    <w:rsid w:val="00E610F0"/>
    <w:rsid w:val="00E61C61"/>
    <w:rsid w:val="00E65894"/>
    <w:rsid w:val="00E67F84"/>
    <w:rsid w:val="00E709C7"/>
    <w:rsid w:val="00E819B9"/>
    <w:rsid w:val="00E866D5"/>
    <w:rsid w:val="00E86A19"/>
    <w:rsid w:val="00E90248"/>
    <w:rsid w:val="00E9245F"/>
    <w:rsid w:val="00E932DC"/>
    <w:rsid w:val="00E93336"/>
    <w:rsid w:val="00E93F01"/>
    <w:rsid w:val="00E97B43"/>
    <w:rsid w:val="00EA010B"/>
    <w:rsid w:val="00EA172C"/>
    <w:rsid w:val="00EA2349"/>
    <w:rsid w:val="00EA31A5"/>
    <w:rsid w:val="00EA3708"/>
    <w:rsid w:val="00EA761C"/>
    <w:rsid w:val="00EB64D0"/>
    <w:rsid w:val="00EB6E63"/>
    <w:rsid w:val="00EC1441"/>
    <w:rsid w:val="00EC3D9F"/>
    <w:rsid w:val="00EC7175"/>
    <w:rsid w:val="00ED4523"/>
    <w:rsid w:val="00ED581C"/>
    <w:rsid w:val="00ED5D73"/>
    <w:rsid w:val="00ED660C"/>
    <w:rsid w:val="00ED6C7B"/>
    <w:rsid w:val="00ED6EAF"/>
    <w:rsid w:val="00EE05DE"/>
    <w:rsid w:val="00EE0A9A"/>
    <w:rsid w:val="00EE1BB2"/>
    <w:rsid w:val="00EE6575"/>
    <w:rsid w:val="00EE7272"/>
    <w:rsid w:val="00EF0175"/>
    <w:rsid w:val="00EF1003"/>
    <w:rsid w:val="00EF2BA9"/>
    <w:rsid w:val="00F029D3"/>
    <w:rsid w:val="00F04092"/>
    <w:rsid w:val="00F07A88"/>
    <w:rsid w:val="00F118F5"/>
    <w:rsid w:val="00F16F46"/>
    <w:rsid w:val="00F176CA"/>
    <w:rsid w:val="00F17C8E"/>
    <w:rsid w:val="00F2580B"/>
    <w:rsid w:val="00F26055"/>
    <w:rsid w:val="00F341A9"/>
    <w:rsid w:val="00F46EA1"/>
    <w:rsid w:val="00F51C14"/>
    <w:rsid w:val="00F52F71"/>
    <w:rsid w:val="00F530DF"/>
    <w:rsid w:val="00F53257"/>
    <w:rsid w:val="00F57D7B"/>
    <w:rsid w:val="00F658E6"/>
    <w:rsid w:val="00F67809"/>
    <w:rsid w:val="00F70F5B"/>
    <w:rsid w:val="00F74405"/>
    <w:rsid w:val="00F76F3C"/>
    <w:rsid w:val="00F776C0"/>
    <w:rsid w:val="00F86AB9"/>
    <w:rsid w:val="00F90A43"/>
    <w:rsid w:val="00F9257C"/>
    <w:rsid w:val="00F92877"/>
    <w:rsid w:val="00F92A47"/>
    <w:rsid w:val="00F92E1E"/>
    <w:rsid w:val="00F93F0A"/>
    <w:rsid w:val="00F97030"/>
    <w:rsid w:val="00FA05A6"/>
    <w:rsid w:val="00FA23E6"/>
    <w:rsid w:val="00FB192E"/>
    <w:rsid w:val="00FB30A6"/>
    <w:rsid w:val="00FB5B62"/>
    <w:rsid w:val="00FB6814"/>
    <w:rsid w:val="00FB6AB6"/>
    <w:rsid w:val="00FB773E"/>
    <w:rsid w:val="00FB7D56"/>
    <w:rsid w:val="00FC391E"/>
    <w:rsid w:val="00FC4830"/>
    <w:rsid w:val="00FD09CB"/>
    <w:rsid w:val="00FD420E"/>
    <w:rsid w:val="00FD7C8D"/>
    <w:rsid w:val="00FD7D5F"/>
    <w:rsid w:val="00FF5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rules v:ext="edit">
        <o:r id="V:Rule1" type="connector" idref="#_x0000_s1032"/>
      </o:rules>
    </o:shapelayout>
  </w:shapeDefaults>
  <w:decimalSymbol w:val="."/>
  <w:listSeparator w:val=","/>
  <w14:docId w14:val="05ED4B12"/>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467109"/>
    <w:pPr>
      <w:keepNext/>
      <w:jc w:val="center"/>
      <w:outlineLvl w:val="0"/>
    </w:pPr>
    <w:rPr>
      <w:rFonts w:ascii=".VnArialH" w:hAnsi=".VnArialH"/>
      <w:b/>
      <w:bCs/>
      <w:szCs w:val="28"/>
    </w:rPr>
  </w:style>
  <w:style w:type="paragraph" w:styleId="Heading2">
    <w:name w:val="heading 2"/>
    <w:basedOn w:val="Normal"/>
    <w:next w:val="Normal"/>
    <w:qFormat/>
    <w:rsid w:val="003F0557"/>
    <w:pPr>
      <w:keepNext/>
      <w:spacing w:before="240" w:after="60"/>
      <w:outlineLvl w:val="1"/>
    </w:pPr>
    <w:rPr>
      <w:rFonts w:ascii="Arial" w:hAnsi="Arial" w:cs="Arial"/>
      <w:b/>
      <w:bCs/>
      <w:i/>
      <w:iCs/>
      <w:sz w:val="28"/>
      <w:szCs w:val="28"/>
    </w:rPr>
  </w:style>
  <w:style w:type="paragraph" w:styleId="Heading3">
    <w:name w:val="heading 3"/>
    <w:aliases w:val="_1,: 1.1"/>
    <w:basedOn w:val="Normal"/>
    <w:next w:val="Normal"/>
    <w:qFormat/>
    <w:rsid w:val="00467109"/>
    <w:pPr>
      <w:keepNext/>
      <w:spacing w:before="120"/>
      <w:jc w:val="center"/>
      <w:outlineLvl w:val="2"/>
    </w:pPr>
    <w:rPr>
      <w:rFonts w:ascii=".VnTimeH" w:hAnsi=".VnTimeH"/>
      <w:b/>
      <w:bCs/>
      <w:sz w:val="26"/>
      <w:szCs w:val="26"/>
    </w:rPr>
  </w:style>
  <w:style w:type="paragraph" w:styleId="Heading4">
    <w:name w:val="heading 4"/>
    <w:basedOn w:val="Normal"/>
    <w:next w:val="Normal"/>
    <w:qFormat/>
    <w:rsid w:val="00467109"/>
    <w:pPr>
      <w:keepNext/>
      <w:jc w:val="center"/>
      <w:outlineLvl w:val="3"/>
    </w:pPr>
    <w:rPr>
      <w:rFonts w:ascii=".VnTimeH" w:hAnsi=".VnTimeH"/>
      <w:b/>
      <w:bCs/>
      <w:sz w:val="28"/>
      <w:szCs w:val="28"/>
    </w:rPr>
  </w:style>
  <w:style w:type="paragraph" w:styleId="Heading5">
    <w:name w:val="heading 5"/>
    <w:basedOn w:val="Normal"/>
    <w:next w:val="Normal"/>
    <w:qFormat/>
    <w:rsid w:val="003F0557"/>
    <w:pPr>
      <w:keepNext/>
      <w:jc w:val="center"/>
      <w:outlineLvl w:val="4"/>
    </w:pPr>
    <w:rPr>
      <w:rFonts w:ascii=".VnTimeH" w:hAnsi=".VnTimeH"/>
      <w:b/>
      <w:sz w:val="26"/>
      <w:szCs w:val="20"/>
    </w:rPr>
  </w:style>
  <w:style w:type="paragraph" w:styleId="Heading6">
    <w:name w:val="heading 6"/>
    <w:basedOn w:val="Normal"/>
    <w:next w:val="Normal"/>
    <w:qFormat/>
    <w:rsid w:val="003F0557"/>
    <w:pPr>
      <w:keepNext/>
      <w:jc w:val="center"/>
      <w:outlineLvl w:val="5"/>
    </w:pPr>
    <w:rPr>
      <w:rFonts w:ascii=".VnTime" w:hAnsi=".VnTime"/>
      <w:b/>
      <w:sz w:val="30"/>
      <w:szCs w:val="20"/>
    </w:rPr>
  </w:style>
  <w:style w:type="paragraph" w:styleId="Heading7">
    <w:name w:val="heading 7"/>
    <w:basedOn w:val="Normal"/>
    <w:next w:val="Normal"/>
    <w:qFormat/>
    <w:rsid w:val="003F0557"/>
    <w:pPr>
      <w:keepNext/>
      <w:outlineLvl w:val="6"/>
    </w:pPr>
    <w:rPr>
      <w:rFonts w:ascii=".VnTimeH" w:hAnsi=".VnTimeH"/>
      <w:b/>
      <w:sz w:val="26"/>
      <w:szCs w:val="20"/>
    </w:rPr>
  </w:style>
  <w:style w:type="paragraph" w:styleId="Heading8">
    <w:name w:val="heading 8"/>
    <w:basedOn w:val="Normal"/>
    <w:next w:val="Normal"/>
    <w:qFormat/>
    <w:rsid w:val="003F0557"/>
    <w:pPr>
      <w:keepNext/>
      <w:jc w:val="center"/>
      <w:outlineLvl w:val="7"/>
    </w:pPr>
    <w:rPr>
      <w:rFonts w:ascii=".VnTime" w:hAnsi=".VnTime"/>
      <w:b/>
      <w:i/>
      <w:szCs w:val="20"/>
    </w:rPr>
  </w:style>
  <w:style w:type="paragraph" w:styleId="Heading9">
    <w:name w:val="heading 9"/>
    <w:basedOn w:val="Normal"/>
    <w:next w:val="Normal"/>
    <w:qFormat/>
    <w:rsid w:val="003F0557"/>
    <w:pPr>
      <w:keepNext/>
      <w:jc w:val="center"/>
      <w:outlineLvl w:val="8"/>
    </w:pPr>
    <w:rPr>
      <w:rFonts w:ascii=".VnTime" w:hAnsi=".VnTime"/>
      <w:b/>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F0557"/>
    <w:pPr>
      <w:tabs>
        <w:tab w:val="left" w:pos="1152"/>
      </w:tabs>
      <w:spacing w:before="120" w:after="120" w:line="312" w:lineRule="auto"/>
    </w:pPr>
    <w:rPr>
      <w:rFonts w:ascii="Arial" w:hAnsi="Arial" w:cs="Arial"/>
      <w:sz w:val="26"/>
      <w:szCs w:val="26"/>
    </w:rPr>
  </w:style>
  <w:style w:type="character" w:customStyle="1" w:styleId="BodyTextChar">
    <w:name w:val="Body Text Char"/>
    <w:link w:val="BodyText"/>
    <w:locked/>
    <w:rsid w:val="00467109"/>
    <w:rPr>
      <w:rFonts w:ascii=".VnTime" w:hAnsi=".VnTime"/>
      <w:sz w:val="28"/>
      <w:lang w:val="en-US" w:eastAsia="en-US" w:bidi="ar-SA"/>
    </w:rPr>
  </w:style>
  <w:style w:type="paragraph" w:styleId="BodyText">
    <w:name w:val="Body Text"/>
    <w:basedOn w:val="Normal"/>
    <w:link w:val="BodyTextChar"/>
    <w:rsid w:val="00467109"/>
    <w:pPr>
      <w:spacing w:line="34" w:lineRule="atLeast"/>
      <w:jc w:val="both"/>
    </w:pPr>
    <w:rPr>
      <w:rFonts w:ascii=".VnTime" w:hAnsi=".VnTime"/>
      <w:sz w:val="28"/>
      <w:szCs w:val="20"/>
    </w:rPr>
  </w:style>
  <w:style w:type="paragraph" w:styleId="Footer">
    <w:name w:val="footer"/>
    <w:basedOn w:val="Normal"/>
    <w:link w:val="FooterChar"/>
    <w:uiPriority w:val="99"/>
    <w:rsid w:val="00467109"/>
    <w:pPr>
      <w:tabs>
        <w:tab w:val="center" w:pos="4320"/>
        <w:tab w:val="right" w:pos="8640"/>
      </w:tabs>
    </w:pPr>
    <w:rPr>
      <w:rFonts w:ascii=".VnTime" w:hAnsi=".VnTime"/>
      <w:sz w:val="28"/>
      <w:szCs w:val="28"/>
    </w:rPr>
  </w:style>
  <w:style w:type="character" w:styleId="PageNumber">
    <w:name w:val="page number"/>
    <w:basedOn w:val="DefaultParagraphFont"/>
    <w:rsid w:val="00467109"/>
  </w:style>
  <w:style w:type="paragraph" w:styleId="BodyTextIndent">
    <w:name w:val="Body Text Indent"/>
    <w:basedOn w:val="Normal"/>
    <w:link w:val="BodyTextIndentChar1"/>
    <w:rsid w:val="00467109"/>
    <w:pPr>
      <w:spacing w:after="120" w:line="276" w:lineRule="auto"/>
      <w:ind w:left="360"/>
    </w:pPr>
    <w:rPr>
      <w:rFonts w:eastAsia="Calibri"/>
    </w:rPr>
  </w:style>
  <w:style w:type="character" w:customStyle="1" w:styleId="BodyTextIndentChar1">
    <w:name w:val="Body Text Indent Char1"/>
    <w:link w:val="BodyTextIndent"/>
    <w:rsid w:val="00467109"/>
    <w:rPr>
      <w:rFonts w:eastAsia="Calibri"/>
      <w:sz w:val="24"/>
      <w:szCs w:val="24"/>
      <w:lang w:val="en-US" w:eastAsia="en-US" w:bidi="ar-SA"/>
    </w:rPr>
  </w:style>
  <w:style w:type="paragraph" w:styleId="BodyTextIndent2">
    <w:name w:val="Body Text Indent 2"/>
    <w:basedOn w:val="Normal"/>
    <w:rsid w:val="00467109"/>
    <w:pPr>
      <w:spacing w:after="120" w:line="480" w:lineRule="auto"/>
      <w:ind w:left="360"/>
    </w:pPr>
    <w:rPr>
      <w:rFonts w:ascii=".VnTime" w:hAnsi=".VnTime"/>
      <w:sz w:val="28"/>
      <w:szCs w:val="28"/>
    </w:rPr>
  </w:style>
  <w:style w:type="paragraph" w:styleId="BodyTextIndent3">
    <w:name w:val="Body Text Indent 3"/>
    <w:basedOn w:val="Normal"/>
    <w:rsid w:val="00467109"/>
    <w:pPr>
      <w:spacing w:after="120"/>
      <w:ind w:left="360"/>
    </w:pPr>
    <w:rPr>
      <w:sz w:val="16"/>
      <w:szCs w:val="16"/>
    </w:rPr>
  </w:style>
  <w:style w:type="paragraph" w:customStyle="1" w:styleId="Char">
    <w:name w:val="Char"/>
    <w:basedOn w:val="Normal"/>
    <w:rsid w:val="00467109"/>
    <w:pPr>
      <w:pageBreakBefore/>
      <w:spacing w:before="100" w:beforeAutospacing="1" w:after="100" w:afterAutospacing="1"/>
    </w:pPr>
    <w:rPr>
      <w:rFonts w:ascii="Tahoma" w:hAnsi="Tahoma" w:cs="Tahoma"/>
      <w:sz w:val="20"/>
      <w:szCs w:val="20"/>
    </w:rPr>
  </w:style>
  <w:style w:type="paragraph" w:styleId="Header">
    <w:name w:val="header"/>
    <w:basedOn w:val="Normal"/>
    <w:rsid w:val="00467109"/>
    <w:pPr>
      <w:tabs>
        <w:tab w:val="center" w:pos="4320"/>
        <w:tab w:val="right" w:pos="8640"/>
      </w:tabs>
    </w:pPr>
    <w:rPr>
      <w:rFonts w:ascii=".VnTime" w:hAnsi=".VnTime"/>
      <w:sz w:val="28"/>
      <w:szCs w:val="28"/>
    </w:rPr>
  </w:style>
  <w:style w:type="paragraph" w:customStyle="1" w:styleId="content">
    <w:name w:val="content"/>
    <w:basedOn w:val="Normal"/>
    <w:rsid w:val="00467109"/>
    <w:pPr>
      <w:spacing w:before="100" w:beforeAutospacing="1" w:after="100" w:afterAutospacing="1"/>
    </w:pPr>
    <w:rPr>
      <w:rFonts w:ascii="Arial" w:hAnsi="Arial" w:cs="Arial"/>
      <w:sz w:val="18"/>
      <w:szCs w:val="18"/>
    </w:rPr>
  </w:style>
  <w:style w:type="paragraph" w:customStyle="1" w:styleId="ListParagraph1">
    <w:name w:val="List Paragraph1"/>
    <w:basedOn w:val="Normal"/>
    <w:link w:val="ListParagraphChar"/>
    <w:qFormat/>
    <w:rsid w:val="00467109"/>
    <w:pPr>
      <w:spacing w:line="400" w:lineRule="exact"/>
      <w:ind w:left="720"/>
      <w:contextualSpacing/>
      <w:jc w:val="center"/>
    </w:pPr>
    <w:rPr>
      <w:rFonts w:eastAsia="Calibri"/>
      <w:szCs w:val="22"/>
    </w:rPr>
  </w:style>
  <w:style w:type="character" w:customStyle="1" w:styleId="ListParagraphChar">
    <w:name w:val="List Paragraph Char"/>
    <w:link w:val="ListParagraph1"/>
    <w:locked/>
    <w:rsid w:val="003F0557"/>
    <w:rPr>
      <w:rFonts w:eastAsia="Calibri"/>
      <w:sz w:val="24"/>
      <w:szCs w:val="22"/>
      <w:lang w:val="en-US" w:eastAsia="en-US" w:bidi="ar-SA"/>
    </w:rPr>
  </w:style>
  <w:style w:type="character" w:styleId="Emphasis">
    <w:name w:val="Emphasis"/>
    <w:qFormat/>
    <w:rsid w:val="00467109"/>
    <w:rPr>
      <w:i/>
      <w:iCs/>
    </w:rPr>
  </w:style>
  <w:style w:type="character" w:customStyle="1" w:styleId="apple-converted-space">
    <w:name w:val="apple-converted-space"/>
    <w:basedOn w:val="DefaultParagraphFont"/>
    <w:rsid w:val="00467109"/>
  </w:style>
  <w:style w:type="paragraph" w:customStyle="1" w:styleId="Char2">
    <w:name w:val="Char2"/>
    <w:autoRedefine/>
    <w:rsid w:val="00467109"/>
    <w:pPr>
      <w:tabs>
        <w:tab w:val="num" w:pos="360"/>
      </w:tabs>
      <w:spacing w:after="120"/>
      <w:ind w:left="357"/>
    </w:pPr>
  </w:style>
  <w:style w:type="paragraph" w:styleId="NormalWeb">
    <w:name w:val="Normal (Web)"/>
    <w:basedOn w:val="Normal"/>
    <w:link w:val="NormalWebChar"/>
    <w:uiPriority w:val="99"/>
    <w:rsid w:val="00467109"/>
    <w:pPr>
      <w:spacing w:line="312" w:lineRule="auto"/>
      <w:ind w:firstLine="561"/>
    </w:pPr>
    <w:rPr>
      <w:rFonts w:eastAsia="Calibri"/>
    </w:rPr>
  </w:style>
  <w:style w:type="paragraph" w:styleId="BodyText2">
    <w:name w:val="Body Text 2"/>
    <w:basedOn w:val="Normal"/>
    <w:rsid w:val="00467109"/>
    <w:pPr>
      <w:spacing w:after="120" w:line="480" w:lineRule="auto"/>
    </w:pPr>
    <w:rPr>
      <w:rFonts w:ascii=".VnTime" w:hAnsi=".VnTime"/>
      <w:sz w:val="28"/>
      <w:szCs w:val="28"/>
    </w:rPr>
  </w:style>
  <w:style w:type="character" w:customStyle="1" w:styleId="Style4Char">
    <w:name w:val="Style4 Char"/>
    <w:link w:val="Style4"/>
    <w:locked/>
    <w:rsid w:val="00467109"/>
    <w:rPr>
      <w:i/>
      <w:sz w:val="28"/>
      <w:szCs w:val="28"/>
      <w:lang w:bidi="ar-SA"/>
    </w:rPr>
  </w:style>
  <w:style w:type="paragraph" w:customStyle="1" w:styleId="Style4">
    <w:name w:val="Style4"/>
    <w:basedOn w:val="Normal"/>
    <w:link w:val="Style4Char"/>
    <w:rsid w:val="00467109"/>
    <w:pPr>
      <w:tabs>
        <w:tab w:val="left" w:pos="720"/>
      </w:tabs>
      <w:autoSpaceDE w:val="0"/>
      <w:autoSpaceDN w:val="0"/>
      <w:adjustRightInd w:val="0"/>
      <w:spacing w:before="120" w:after="120"/>
      <w:jc w:val="both"/>
    </w:pPr>
    <w:rPr>
      <w:i/>
      <w:sz w:val="28"/>
      <w:szCs w:val="28"/>
    </w:rPr>
  </w:style>
  <w:style w:type="paragraph" w:styleId="BalloonText">
    <w:name w:val="Balloon Text"/>
    <w:basedOn w:val="Normal"/>
    <w:link w:val="BalloonTextChar"/>
    <w:rsid w:val="00467109"/>
    <w:rPr>
      <w:rFonts w:ascii="Tahoma" w:hAnsi="Tahoma"/>
      <w:sz w:val="16"/>
      <w:szCs w:val="16"/>
    </w:rPr>
  </w:style>
  <w:style w:type="character" w:customStyle="1" w:styleId="BalloonTextChar">
    <w:name w:val="Balloon Text Char"/>
    <w:link w:val="BalloonText"/>
    <w:rsid w:val="00467109"/>
    <w:rPr>
      <w:rFonts w:ascii="Tahoma" w:hAnsi="Tahoma"/>
      <w:sz w:val="16"/>
      <w:szCs w:val="16"/>
      <w:lang w:bidi="ar-SA"/>
    </w:rPr>
  </w:style>
  <w:style w:type="paragraph" w:customStyle="1" w:styleId="CharCharCharCharCharCharChar">
    <w:name w:val="Char Char Char Char Char Char Char"/>
    <w:basedOn w:val="Normal"/>
    <w:autoRedefine/>
    <w:rsid w:val="00467109"/>
    <w:pPr>
      <w:pageBreakBefore/>
      <w:tabs>
        <w:tab w:val="left" w:pos="850"/>
        <w:tab w:val="left" w:pos="1191"/>
        <w:tab w:val="left" w:pos="1531"/>
      </w:tabs>
      <w:spacing w:after="120"/>
      <w:jc w:val="center"/>
    </w:pPr>
    <w:rPr>
      <w:rFonts w:ascii="Tahoma" w:eastAsia="MS Mincho" w:hAnsi="Tahoma" w:cs="Tahoma"/>
      <w:b/>
      <w:bCs/>
      <w:iCs/>
      <w:color w:val="FFFFFF"/>
      <w:spacing w:val="20"/>
      <w:sz w:val="22"/>
      <w:szCs w:val="22"/>
      <w:lang w:val="en-GB" w:eastAsia="zh-CN"/>
    </w:rPr>
  </w:style>
  <w:style w:type="character" w:styleId="CommentReference">
    <w:name w:val="annotation reference"/>
    <w:rsid w:val="00467109"/>
    <w:rPr>
      <w:sz w:val="16"/>
      <w:szCs w:val="16"/>
    </w:rPr>
  </w:style>
  <w:style w:type="paragraph" w:styleId="CommentText">
    <w:name w:val="annotation text"/>
    <w:basedOn w:val="Normal"/>
    <w:link w:val="CommentTextChar"/>
    <w:rsid w:val="00467109"/>
    <w:rPr>
      <w:rFonts w:ascii=".VnTime" w:hAnsi=".VnTime"/>
      <w:sz w:val="20"/>
      <w:szCs w:val="20"/>
    </w:rPr>
  </w:style>
  <w:style w:type="character" w:customStyle="1" w:styleId="CommentTextChar">
    <w:name w:val="Comment Text Char"/>
    <w:link w:val="CommentText"/>
    <w:rsid w:val="00467109"/>
    <w:rPr>
      <w:rFonts w:ascii=".VnTime" w:hAnsi=".VnTime"/>
      <w:lang w:val="en-US" w:eastAsia="en-US" w:bidi="ar-SA"/>
    </w:rPr>
  </w:style>
  <w:style w:type="paragraph" w:styleId="CommentSubject">
    <w:name w:val="annotation subject"/>
    <w:basedOn w:val="CommentText"/>
    <w:next w:val="CommentText"/>
    <w:link w:val="CommentSubjectChar"/>
    <w:rsid w:val="00467109"/>
    <w:rPr>
      <w:b/>
      <w:bCs/>
    </w:rPr>
  </w:style>
  <w:style w:type="character" w:customStyle="1" w:styleId="CommentSubjectChar">
    <w:name w:val="Comment Subject Char"/>
    <w:link w:val="CommentSubject"/>
    <w:rsid w:val="00467109"/>
    <w:rPr>
      <w:rFonts w:ascii=".VnTime" w:hAnsi=".VnTime"/>
      <w:b/>
      <w:bCs/>
      <w:lang w:val="en-US" w:eastAsia="en-US" w:bidi="ar-SA"/>
    </w:rPr>
  </w:style>
  <w:style w:type="paragraph" w:customStyle="1" w:styleId="CharCharCharCharCharCharChar0">
    <w:name w:val="Char Char Char Char Char Char Char"/>
    <w:basedOn w:val="Normal"/>
    <w:autoRedefine/>
    <w:rsid w:val="00467109"/>
    <w:pPr>
      <w:pageBreakBefore/>
      <w:tabs>
        <w:tab w:val="left" w:pos="850"/>
        <w:tab w:val="left" w:pos="1191"/>
        <w:tab w:val="left" w:pos="1531"/>
      </w:tabs>
      <w:spacing w:after="120"/>
      <w:jc w:val="center"/>
    </w:pPr>
    <w:rPr>
      <w:rFonts w:ascii="Tahoma" w:eastAsia="MS Mincho" w:hAnsi="Tahoma" w:cs="Tahoma"/>
      <w:b/>
      <w:bCs/>
      <w:iCs/>
      <w:color w:val="FFFFFF"/>
      <w:spacing w:val="20"/>
      <w:sz w:val="22"/>
      <w:szCs w:val="22"/>
      <w:lang w:val="en-GB" w:eastAsia="zh-CN"/>
    </w:rPr>
  </w:style>
  <w:style w:type="paragraph" w:customStyle="1" w:styleId="CharCharChar">
    <w:name w:val="Char Char Char"/>
    <w:basedOn w:val="Normal"/>
    <w:rsid w:val="00467109"/>
    <w:pPr>
      <w:spacing w:after="160" w:line="240" w:lineRule="exact"/>
    </w:pPr>
    <w:rPr>
      <w:rFonts w:ascii="Tahoma" w:hAnsi="Tahoma" w:cs="Tahoma"/>
      <w:sz w:val="20"/>
      <w:szCs w:val="20"/>
    </w:rPr>
  </w:style>
  <w:style w:type="character" w:styleId="Hyperlink">
    <w:name w:val="Hyperlink"/>
    <w:rsid w:val="003F0557"/>
    <w:rPr>
      <w:color w:val="0000FF"/>
      <w:u w:val="single"/>
    </w:rPr>
  </w:style>
  <w:style w:type="paragraph" w:styleId="BodyText3">
    <w:name w:val="Body Text 3"/>
    <w:basedOn w:val="Normal"/>
    <w:rsid w:val="003F0557"/>
    <w:pPr>
      <w:jc w:val="both"/>
    </w:pPr>
    <w:rPr>
      <w:rFonts w:ascii=".VnTime" w:hAnsi=".VnTime"/>
      <w:sz w:val="26"/>
      <w:szCs w:val="20"/>
    </w:rPr>
  </w:style>
  <w:style w:type="character" w:styleId="Strong">
    <w:name w:val="Strong"/>
    <w:qFormat/>
    <w:rsid w:val="003F0557"/>
    <w:rPr>
      <w:b/>
      <w:bCs/>
    </w:rPr>
  </w:style>
  <w:style w:type="paragraph" w:styleId="BlockText">
    <w:name w:val="Block Text"/>
    <w:basedOn w:val="Normal"/>
    <w:rsid w:val="003F0557"/>
    <w:pPr>
      <w:spacing w:line="360" w:lineRule="auto"/>
      <w:ind w:left="-227" w:right="113"/>
      <w:jc w:val="right"/>
    </w:pPr>
    <w:rPr>
      <w:rFonts w:ascii=".VnTime" w:hAnsi=".VnTime"/>
      <w:sz w:val="28"/>
      <w:szCs w:val="20"/>
    </w:rPr>
  </w:style>
  <w:style w:type="character" w:customStyle="1" w:styleId="portlettext21">
    <w:name w:val="portlettext21"/>
    <w:rsid w:val="003F0557"/>
    <w:rPr>
      <w:rFonts w:ascii="Arial" w:hAnsi="Arial" w:cs="Arial" w:hint="default"/>
      <w:color w:val="000000"/>
      <w:sz w:val="18"/>
      <w:szCs w:val="18"/>
    </w:rPr>
  </w:style>
  <w:style w:type="paragraph" w:customStyle="1" w:styleId="CharCharCharCharCharChar">
    <w:name w:val="Char Char Char Char Char Char"/>
    <w:basedOn w:val="Normal"/>
    <w:rsid w:val="003F0557"/>
    <w:pPr>
      <w:spacing w:after="160" w:line="240" w:lineRule="exact"/>
    </w:pPr>
    <w:rPr>
      <w:rFonts w:ascii="Tahoma" w:hAnsi="Tahoma"/>
      <w:sz w:val="20"/>
      <w:szCs w:val="20"/>
      <w:lang w:val="en-GB"/>
    </w:rPr>
  </w:style>
  <w:style w:type="paragraph" w:customStyle="1" w:styleId="Char0">
    <w:name w:val="Char"/>
    <w:basedOn w:val="Normal"/>
    <w:rsid w:val="003F0557"/>
    <w:pPr>
      <w:spacing w:after="160" w:line="240" w:lineRule="exact"/>
    </w:pPr>
    <w:rPr>
      <w:rFonts w:ascii="Verdana" w:hAnsi="Verdana" w:cs="Verdana"/>
      <w:sz w:val="20"/>
      <w:szCs w:val="20"/>
    </w:rPr>
  </w:style>
  <w:style w:type="character" w:customStyle="1" w:styleId="BodyTextIndentChar">
    <w:name w:val="Body Text Indent Char"/>
    <w:rsid w:val="003F0557"/>
    <w:rPr>
      <w:rFonts w:ascii=".VnTime" w:hAnsi=".VnTime"/>
      <w:sz w:val="28"/>
      <w:lang w:val="en-US" w:eastAsia="en-US" w:bidi="ar-SA"/>
    </w:rPr>
  </w:style>
  <w:style w:type="paragraph" w:customStyle="1" w:styleId="CharCharChar1Char">
    <w:name w:val="Char Char Char1 Char"/>
    <w:basedOn w:val="Normal"/>
    <w:rsid w:val="003F0557"/>
    <w:pPr>
      <w:spacing w:after="160" w:line="240" w:lineRule="exact"/>
    </w:pPr>
    <w:rPr>
      <w:rFonts w:ascii="Verdana" w:hAnsi="Verdana"/>
      <w:sz w:val="20"/>
      <w:szCs w:val="20"/>
    </w:rPr>
  </w:style>
  <w:style w:type="paragraph" w:customStyle="1" w:styleId="B3">
    <w:name w:val="B3"/>
    <w:basedOn w:val="Normal"/>
    <w:rsid w:val="003F0557"/>
    <w:pPr>
      <w:tabs>
        <w:tab w:val="num" w:pos="1637"/>
      </w:tabs>
      <w:ind w:left="1637" w:hanging="180"/>
    </w:pPr>
    <w:rPr>
      <w:sz w:val="28"/>
      <w:szCs w:val="28"/>
    </w:rPr>
  </w:style>
  <w:style w:type="paragraph" w:customStyle="1" w:styleId="CharCharCharChar">
    <w:name w:val="Char Char Char Char"/>
    <w:basedOn w:val="Normal"/>
    <w:semiHidden/>
    <w:rsid w:val="00F53257"/>
    <w:pPr>
      <w:spacing w:after="160" w:line="240" w:lineRule="exact"/>
    </w:pPr>
    <w:rPr>
      <w:rFonts w:ascii="Arial" w:hAnsi="Arial"/>
      <w:sz w:val="22"/>
      <w:szCs w:val="22"/>
    </w:rPr>
  </w:style>
  <w:style w:type="character" w:customStyle="1" w:styleId="FooterChar">
    <w:name w:val="Footer Char"/>
    <w:link w:val="Footer"/>
    <w:uiPriority w:val="99"/>
    <w:rsid w:val="008A166F"/>
    <w:rPr>
      <w:rFonts w:ascii=".VnTime" w:hAnsi=".VnTime"/>
      <w:sz w:val="28"/>
      <w:szCs w:val="28"/>
    </w:rPr>
  </w:style>
  <w:style w:type="character" w:customStyle="1" w:styleId="CharChar">
    <w:name w:val="Char Char"/>
    <w:locked/>
    <w:rsid w:val="001F43F1"/>
    <w:rPr>
      <w:rFonts w:ascii=".VnTime" w:hAnsi=".VnTime"/>
      <w:sz w:val="28"/>
      <w:lang w:val="en-US" w:eastAsia="en-US" w:bidi="ar-SA"/>
    </w:rPr>
  </w:style>
  <w:style w:type="paragraph" w:customStyle="1" w:styleId="Normal1">
    <w:name w:val="Normal1"/>
    <w:basedOn w:val="Normal"/>
    <w:next w:val="Normal"/>
    <w:autoRedefine/>
    <w:semiHidden/>
    <w:rsid w:val="00AB29B2"/>
    <w:pPr>
      <w:spacing w:after="160" w:line="240" w:lineRule="exact"/>
    </w:pPr>
    <w:rPr>
      <w:sz w:val="28"/>
      <w:szCs w:val="22"/>
    </w:rPr>
  </w:style>
  <w:style w:type="paragraph" w:customStyle="1" w:styleId="rtejustify">
    <w:name w:val="rtejustify"/>
    <w:basedOn w:val="Normal"/>
    <w:rsid w:val="003B437C"/>
    <w:pPr>
      <w:spacing w:before="100" w:beforeAutospacing="1" w:after="100" w:afterAutospacing="1"/>
    </w:pPr>
  </w:style>
  <w:style w:type="character" w:customStyle="1" w:styleId="NormalWebChar">
    <w:name w:val="Normal (Web) Char"/>
    <w:link w:val="NormalWeb"/>
    <w:locked/>
    <w:rsid w:val="007F0E12"/>
    <w:rPr>
      <w:rFonts w:eastAsia="Calibri"/>
      <w:sz w:val="24"/>
      <w:szCs w:val="24"/>
      <w:lang w:val="en-US" w:eastAsia="en-US"/>
    </w:rPr>
  </w:style>
  <w:style w:type="paragraph" w:styleId="ListParagraph">
    <w:name w:val="List Paragraph"/>
    <w:basedOn w:val="Normal"/>
    <w:uiPriority w:val="34"/>
    <w:qFormat/>
    <w:rsid w:val="00527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551707">
      <w:bodyDiv w:val="1"/>
      <w:marLeft w:val="0"/>
      <w:marRight w:val="0"/>
      <w:marTop w:val="0"/>
      <w:marBottom w:val="0"/>
      <w:divBdr>
        <w:top w:val="none" w:sz="0" w:space="0" w:color="auto"/>
        <w:left w:val="none" w:sz="0" w:space="0" w:color="auto"/>
        <w:bottom w:val="none" w:sz="0" w:space="0" w:color="auto"/>
        <w:right w:val="none" w:sz="0" w:space="0" w:color="auto"/>
      </w:divBdr>
    </w:div>
    <w:div w:id="502553009">
      <w:bodyDiv w:val="1"/>
      <w:marLeft w:val="0"/>
      <w:marRight w:val="0"/>
      <w:marTop w:val="0"/>
      <w:marBottom w:val="0"/>
      <w:divBdr>
        <w:top w:val="none" w:sz="0" w:space="0" w:color="auto"/>
        <w:left w:val="none" w:sz="0" w:space="0" w:color="auto"/>
        <w:bottom w:val="none" w:sz="0" w:space="0" w:color="auto"/>
        <w:right w:val="none" w:sz="0" w:space="0" w:color="auto"/>
      </w:divBdr>
    </w:div>
    <w:div w:id="1144355372">
      <w:bodyDiv w:val="1"/>
      <w:marLeft w:val="0"/>
      <w:marRight w:val="0"/>
      <w:marTop w:val="0"/>
      <w:marBottom w:val="0"/>
      <w:divBdr>
        <w:top w:val="none" w:sz="0" w:space="0" w:color="auto"/>
        <w:left w:val="none" w:sz="0" w:space="0" w:color="auto"/>
        <w:bottom w:val="none" w:sz="0" w:space="0" w:color="auto"/>
        <w:right w:val="none" w:sz="0" w:space="0" w:color="auto"/>
      </w:divBdr>
    </w:div>
    <w:div w:id="173677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D2319-796C-48BB-9EE4-2657E58A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UBND TỈNH BẮC KẠN</vt:lpstr>
      <vt:lpstr>UBND TỈNH BẮC KẠN</vt:lpstr>
    </vt:vector>
  </TitlesOfParts>
  <Company>SHARP - BAC KAN</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KẠN</dc:title>
  <dc:creator>LE_BAC - 0914.828.212</dc:creator>
  <cp:lastModifiedBy>Admin</cp:lastModifiedBy>
  <cp:revision>8</cp:revision>
  <cp:lastPrinted>2020-01-07T12:26:00Z</cp:lastPrinted>
  <dcterms:created xsi:type="dcterms:W3CDTF">2020-01-07T00:51:00Z</dcterms:created>
  <dcterms:modified xsi:type="dcterms:W3CDTF">2020-01-07T14:00:00Z</dcterms:modified>
</cp:coreProperties>
</file>